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25E" w:rsidRDefault="0037325E" w:rsidP="0037325E">
      <w:pPr>
        <w:bidi/>
        <w:spacing w:after="0" w:line="240" w:lineRule="auto"/>
        <w:jc w:val="center"/>
        <w:rPr>
          <w:rFonts w:cs="Arial"/>
          <w:b/>
          <w:bCs/>
          <w:sz w:val="48"/>
          <w:szCs w:val="48"/>
          <w:lang w:bidi="ar-EG"/>
        </w:rPr>
      </w:pPr>
      <w:r>
        <w:rPr>
          <w:rFonts w:cs="Arial"/>
          <w:b/>
          <w:bCs/>
          <w:sz w:val="48"/>
          <w:szCs w:val="48"/>
          <w:rtl/>
          <w:lang w:bidi="ar-EG"/>
        </w:rPr>
        <w:t xml:space="preserve">سلسلة </w:t>
      </w:r>
    </w:p>
    <w:p w:rsidR="0037325E" w:rsidRDefault="0037325E" w:rsidP="0037325E">
      <w:pPr>
        <w:bidi/>
        <w:spacing w:after="0" w:line="240" w:lineRule="auto"/>
        <w:jc w:val="center"/>
        <w:rPr>
          <w:rFonts w:cs="Arial"/>
          <w:b/>
          <w:bCs/>
          <w:sz w:val="48"/>
          <w:szCs w:val="48"/>
          <w:rtl/>
          <w:lang w:bidi="ar-EG"/>
        </w:rPr>
      </w:pPr>
      <w:r>
        <w:rPr>
          <w:rFonts w:cs="Arial"/>
          <w:b/>
          <w:bCs/>
          <w:sz w:val="48"/>
          <w:szCs w:val="48"/>
          <w:rtl/>
          <w:lang w:bidi="ar-EG"/>
        </w:rPr>
        <w:t>أدوار التمدرس في النمو الاقتصادي</w:t>
      </w:r>
    </w:p>
    <w:p w:rsidR="0037325E" w:rsidRDefault="0037325E" w:rsidP="0037325E">
      <w:pPr>
        <w:bidi/>
        <w:spacing w:after="0" w:line="240" w:lineRule="auto"/>
        <w:jc w:val="center"/>
        <w:rPr>
          <w:rFonts w:cs="Arial" w:hint="cs"/>
          <w:b/>
          <w:bCs/>
          <w:sz w:val="48"/>
          <w:szCs w:val="48"/>
          <w:rtl/>
          <w:lang w:bidi="ar-EG"/>
        </w:rPr>
      </w:pPr>
      <w:r>
        <w:rPr>
          <w:rFonts w:cs="Arial"/>
          <w:b/>
          <w:bCs/>
          <w:sz w:val="48"/>
          <w:szCs w:val="48"/>
          <w:rtl/>
          <w:lang w:bidi="ar-EG"/>
        </w:rPr>
        <w:t xml:space="preserve"> وفقا لمفاهيم النظريات الاقتصادية</w:t>
      </w:r>
    </w:p>
    <w:p w:rsidR="0037325E" w:rsidRPr="0037325E" w:rsidRDefault="0037325E" w:rsidP="0037325E">
      <w:pPr>
        <w:bidi/>
        <w:spacing w:after="0" w:line="240" w:lineRule="auto"/>
        <w:jc w:val="center"/>
        <w:rPr>
          <w:rFonts w:cs="Arial"/>
          <w:b/>
          <w:bCs/>
          <w:sz w:val="48"/>
          <w:szCs w:val="48"/>
          <w:lang w:bidi="ar-EG"/>
        </w:rPr>
      </w:pPr>
    </w:p>
    <w:p w:rsidR="0052766E" w:rsidRPr="0037325E" w:rsidRDefault="0037325E" w:rsidP="0052766E">
      <w:pPr>
        <w:jc w:val="center"/>
        <w:rPr>
          <w:rFonts w:asciiTheme="majorBidi" w:hAnsiTheme="majorBidi" w:cstheme="majorBidi"/>
          <w:b/>
          <w:bCs/>
          <w:sz w:val="48"/>
          <w:szCs w:val="48"/>
          <w:rtl/>
          <w:lang w:bidi="ar-EG"/>
        </w:rPr>
      </w:pPr>
      <w:r w:rsidRPr="0037325E">
        <w:rPr>
          <w:rFonts w:asciiTheme="majorBidi" w:hAnsiTheme="majorBidi" w:cstheme="majorBidi" w:hint="cs"/>
          <w:b/>
          <w:bCs/>
          <w:i/>
          <w:sz w:val="48"/>
          <w:szCs w:val="48"/>
          <w:rtl/>
        </w:rPr>
        <w:t>2</w:t>
      </w:r>
      <w:r w:rsidR="00A3756C" w:rsidRPr="0037325E">
        <w:rPr>
          <w:rFonts w:asciiTheme="majorBidi" w:hAnsiTheme="majorBidi" w:cstheme="majorBidi" w:hint="cs"/>
          <w:b/>
          <w:bCs/>
          <w:i/>
          <w:sz w:val="48"/>
          <w:szCs w:val="48"/>
          <w:rtl/>
        </w:rPr>
        <w:t>-</w:t>
      </w:r>
      <w:r w:rsidR="003223C0" w:rsidRPr="0037325E">
        <w:rPr>
          <w:rFonts w:asciiTheme="majorBidi" w:hAnsiTheme="majorBidi" w:cstheme="majorBidi" w:hint="cs"/>
          <w:b/>
          <w:bCs/>
          <w:i/>
          <w:sz w:val="48"/>
          <w:szCs w:val="48"/>
          <w:rtl/>
        </w:rPr>
        <w:t xml:space="preserve"> </w:t>
      </w:r>
      <w:r w:rsidR="00C3556C" w:rsidRPr="0037325E">
        <w:rPr>
          <w:rFonts w:asciiTheme="majorBidi" w:hAnsiTheme="majorBidi" w:cstheme="majorBidi"/>
          <w:b/>
          <w:bCs/>
          <w:i/>
          <w:sz w:val="48"/>
          <w:szCs w:val="48"/>
          <w:rtl/>
        </w:rPr>
        <w:t xml:space="preserve">الأساليب الإحصائية المستخدمة في </w:t>
      </w:r>
      <w:r w:rsidR="00C3556C" w:rsidRPr="0037325E">
        <w:rPr>
          <w:rFonts w:asciiTheme="majorBidi" w:hAnsiTheme="majorBidi" w:cstheme="majorBidi"/>
          <w:b/>
          <w:bCs/>
          <w:sz w:val="48"/>
          <w:szCs w:val="48"/>
          <w:rtl/>
          <w:lang w:bidi="ar-EG"/>
        </w:rPr>
        <w:t>الدراسات الميدانية</w:t>
      </w:r>
      <w:r w:rsidR="0052766E" w:rsidRPr="0037325E">
        <w:rPr>
          <w:rFonts w:asciiTheme="majorBidi" w:hAnsiTheme="majorBidi" w:cstheme="majorBidi" w:hint="cs"/>
          <w:b/>
          <w:bCs/>
          <w:sz w:val="48"/>
          <w:szCs w:val="48"/>
          <w:rtl/>
          <w:lang w:bidi="ar-EG"/>
        </w:rPr>
        <w:t xml:space="preserve"> </w:t>
      </w:r>
    </w:p>
    <w:p w:rsidR="0052766E" w:rsidRPr="0037325E" w:rsidRDefault="0052766E" w:rsidP="0052766E">
      <w:pPr>
        <w:jc w:val="center"/>
        <w:rPr>
          <w:b/>
          <w:bCs/>
          <w:sz w:val="48"/>
          <w:szCs w:val="48"/>
          <w:lang w:bidi="ar-EG"/>
        </w:rPr>
      </w:pPr>
      <w:r w:rsidRPr="0037325E">
        <w:rPr>
          <w:rFonts w:asciiTheme="majorBidi" w:hAnsiTheme="majorBidi" w:cstheme="majorBidi" w:hint="cs"/>
          <w:b/>
          <w:bCs/>
          <w:sz w:val="48"/>
          <w:szCs w:val="48"/>
          <w:rtl/>
          <w:lang w:bidi="ar-EG"/>
        </w:rPr>
        <w:t xml:space="preserve"> لتحديد </w:t>
      </w:r>
      <w:r w:rsidR="00C3556C" w:rsidRPr="0037325E">
        <w:rPr>
          <w:rFonts w:asciiTheme="majorBidi" w:hAnsiTheme="majorBidi" w:cstheme="majorBidi"/>
          <w:b/>
          <w:bCs/>
          <w:sz w:val="48"/>
          <w:szCs w:val="48"/>
          <w:rtl/>
          <w:lang w:bidi="ar-EG"/>
        </w:rPr>
        <w:t xml:space="preserve"> </w:t>
      </w:r>
      <w:r w:rsidRPr="0037325E">
        <w:rPr>
          <w:rFonts w:hint="cs"/>
          <w:b/>
          <w:bCs/>
          <w:sz w:val="48"/>
          <w:szCs w:val="48"/>
          <w:rtl/>
          <w:lang w:bidi="ar-EG"/>
        </w:rPr>
        <w:t>أدوار التمدرس في النمو الاقتصادي</w:t>
      </w:r>
    </w:p>
    <w:p w:rsidR="003223C0" w:rsidRPr="00023F5D" w:rsidRDefault="003223C0" w:rsidP="00B8727E">
      <w:pPr>
        <w:bidi/>
        <w:spacing w:after="0" w:line="360" w:lineRule="auto"/>
        <w:jc w:val="lowKashida"/>
        <w:rPr>
          <w:rFonts w:asciiTheme="majorBidi" w:hAnsiTheme="majorBidi" w:cstheme="majorBidi"/>
          <w:b/>
          <w:bCs/>
          <w:sz w:val="32"/>
          <w:szCs w:val="32"/>
          <w:rtl/>
        </w:rPr>
      </w:pPr>
      <w:r w:rsidRPr="00023F5D">
        <w:rPr>
          <w:rFonts w:asciiTheme="majorBidi" w:hAnsiTheme="majorBidi" w:cstheme="majorBidi" w:hint="cs"/>
          <w:i/>
          <w:sz w:val="32"/>
          <w:szCs w:val="32"/>
          <w:rtl/>
        </w:rPr>
        <w:t xml:space="preserve">- </w:t>
      </w:r>
      <w:r w:rsidRPr="00023F5D">
        <w:rPr>
          <w:rFonts w:asciiTheme="majorBidi" w:hAnsiTheme="majorBidi" w:cstheme="majorBidi"/>
          <w:b/>
          <w:bCs/>
          <w:sz w:val="32"/>
          <w:szCs w:val="32"/>
          <w:rtl/>
          <w:lang w:bidi="ar-EG"/>
        </w:rPr>
        <w:t xml:space="preserve">في مجال </w:t>
      </w:r>
      <w:r w:rsidRPr="00023F5D">
        <w:rPr>
          <w:rFonts w:asciiTheme="majorBidi" w:hAnsiTheme="majorBidi" w:cstheme="majorBidi"/>
          <w:b/>
          <w:bCs/>
          <w:sz w:val="32"/>
          <w:szCs w:val="32"/>
          <w:rtl/>
        </w:rPr>
        <w:t>نظرية رأس المال البشري</w:t>
      </w:r>
      <w:r w:rsidRPr="00023F5D">
        <w:rPr>
          <w:rFonts w:asciiTheme="majorBidi" w:hAnsiTheme="majorBidi" w:cstheme="majorBidi" w:hint="cs"/>
          <w:b/>
          <w:bCs/>
          <w:sz w:val="32"/>
          <w:szCs w:val="32"/>
          <w:rtl/>
        </w:rPr>
        <w:t xml:space="preserve"> :</w:t>
      </w:r>
    </w:p>
    <w:p w:rsidR="00A55A98" w:rsidRPr="00023F5D" w:rsidRDefault="00C3556C" w:rsidP="00DF12B8">
      <w:pPr>
        <w:bidi/>
        <w:spacing w:after="0" w:line="360" w:lineRule="auto"/>
        <w:jc w:val="both"/>
        <w:rPr>
          <w:rFonts w:asciiTheme="majorBidi" w:hAnsiTheme="majorBidi" w:cstheme="majorBidi"/>
          <w:b/>
          <w:bCs/>
          <w:i/>
          <w:sz w:val="28"/>
          <w:szCs w:val="28"/>
          <w:rtl/>
        </w:rPr>
      </w:pPr>
      <w:r w:rsidRPr="00023F5D">
        <w:rPr>
          <w:rFonts w:asciiTheme="majorBidi" w:hAnsiTheme="majorBidi" w:cstheme="majorBidi"/>
          <w:b/>
          <w:bCs/>
          <w:i/>
          <w:sz w:val="28"/>
          <w:szCs w:val="28"/>
          <w:rtl/>
        </w:rPr>
        <w:t xml:space="preserve"> </w:t>
      </w:r>
      <w:r w:rsidR="003223C0" w:rsidRPr="00023F5D">
        <w:rPr>
          <w:rFonts w:asciiTheme="majorBidi" w:hAnsiTheme="majorBidi" w:cstheme="majorBidi" w:hint="cs"/>
          <w:b/>
          <w:bCs/>
          <w:i/>
          <w:sz w:val="28"/>
          <w:szCs w:val="28"/>
          <w:rtl/>
        </w:rPr>
        <w:t xml:space="preserve"> </w:t>
      </w:r>
      <w:r w:rsidR="001744C5" w:rsidRPr="00023F5D">
        <w:rPr>
          <w:rFonts w:asciiTheme="majorBidi" w:hAnsiTheme="majorBidi" w:cstheme="majorBidi"/>
          <w:b/>
          <w:bCs/>
          <w:i/>
          <w:sz w:val="28"/>
          <w:szCs w:val="28"/>
          <w:rtl/>
        </w:rPr>
        <w:t xml:space="preserve">من بين الطرق الإحصائية المستخدمة فى </w:t>
      </w:r>
      <w:r w:rsidRPr="00023F5D">
        <w:rPr>
          <w:rFonts w:asciiTheme="majorBidi" w:hAnsiTheme="majorBidi" w:cstheme="majorBidi"/>
          <w:b/>
          <w:bCs/>
          <w:sz w:val="28"/>
          <w:szCs w:val="28"/>
          <w:rtl/>
          <w:lang w:bidi="ar-EG"/>
        </w:rPr>
        <w:t>الدراسات الميدانية</w:t>
      </w:r>
      <w:r w:rsidR="003223C0" w:rsidRPr="00023F5D">
        <w:rPr>
          <w:rFonts w:asciiTheme="majorBidi" w:hAnsiTheme="majorBidi" w:cstheme="majorBidi" w:hint="cs"/>
          <w:b/>
          <w:bCs/>
          <w:sz w:val="28"/>
          <w:szCs w:val="28"/>
          <w:rtl/>
          <w:lang w:bidi="ar-EG"/>
        </w:rPr>
        <w:t xml:space="preserve"> </w:t>
      </w:r>
      <w:r w:rsidR="003223C0" w:rsidRPr="00023F5D">
        <w:rPr>
          <w:rFonts w:asciiTheme="majorBidi" w:hAnsiTheme="majorBidi" w:cstheme="majorBidi"/>
          <w:b/>
          <w:bCs/>
          <w:sz w:val="28"/>
          <w:szCs w:val="28"/>
          <w:rtl/>
          <w:lang w:bidi="ar-EG"/>
        </w:rPr>
        <w:t xml:space="preserve">في مجال </w:t>
      </w:r>
      <w:r w:rsidR="003223C0" w:rsidRPr="00023F5D">
        <w:rPr>
          <w:rFonts w:asciiTheme="majorBidi" w:hAnsiTheme="majorBidi" w:cstheme="majorBidi"/>
          <w:b/>
          <w:bCs/>
          <w:sz w:val="28"/>
          <w:szCs w:val="28"/>
          <w:rtl/>
        </w:rPr>
        <w:t>نظرية رأس المال البشري</w:t>
      </w:r>
      <w:r w:rsidRPr="00023F5D">
        <w:rPr>
          <w:rFonts w:asciiTheme="majorBidi" w:hAnsiTheme="majorBidi" w:cstheme="majorBidi"/>
          <w:b/>
          <w:bCs/>
          <w:sz w:val="28"/>
          <w:szCs w:val="28"/>
          <w:rtl/>
          <w:lang w:bidi="ar-EG"/>
        </w:rPr>
        <w:t xml:space="preserve"> </w:t>
      </w:r>
      <w:r w:rsidR="003223C0" w:rsidRPr="00023F5D">
        <w:rPr>
          <w:rFonts w:asciiTheme="majorBidi" w:hAnsiTheme="majorBidi" w:cstheme="majorBidi"/>
          <w:b/>
          <w:bCs/>
          <w:sz w:val="28"/>
          <w:szCs w:val="28"/>
          <w:rtl/>
          <w:lang w:bidi="ar-EG"/>
        </w:rPr>
        <w:t>العلاقات الارتباطية</w:t>
      </w:r>
      <w:r w:rsidR="00A55A98" w:rsidRPr="00023F5D">
        <w:rPr>
          <w:rFonts w:asciiTheme="majorBidi" w:hAnsiTheme="majorBidi" w:cstheme="majorBidi" w:hint="cs"/>
          <w:b/>
          <w:bCs/>
          <w:sz w:val="28"/>
          <w:szCs w:val="28"/>
          <w:rtl/>
          <w:lang w:bidi="ar-EG"/>
        </w:rPr>
        <w:t xml:space="preserve"> </w:t>
      </w:r>
      <w:r w:rsidR="003223C0" w:rsidRPr="00023F5D">
        <w:rPr>
          <w:rFonts w:asciiTheme="majorBidi" w:hAnsiTheme="majorBidi" w:cstheme="majorBidi" w:hint="cs"/>
          <w:b/>
          <w:bCs/>
          <w:sz w:val="28"/>
          <w:szCs w:val="28"/>
          <w:rtl/>
          <w:lang w:bidi="ar-EG"/>
        </w:rPr>
        <w:t>(</w:t>
      </w:r>
      <w:r w:rsidR="00A55A98" w:rsidRPr="00023F5D">
        <w:rPr>
          <w:rFonts w:asciiTheme="majorBidi" w:hAnsiTheme="majorBidi" w:cstheme="majorBidi" w:hint="cs"/>
          <w:b/>
          <w:bCs/>
          <w:sz w:val="28"/>
          <w:szCs w:val="28"/>
          <w:rtl/>
          <w:lang w:bidi="ar-EG"/>
        </w:rPr>
        <w:t xml:space="preserve"> </w:t>
      </w:r>
      <w:r w:rsidR="003223C0" w:rsidRPr="00023F5D">
        <w:rPr>
          <w:rFonts w:asciiTheme="majorBidi" w:hAnsiTheme="majorBidi" w:cs="Times New Roman" w:hint="cs"/>
          <w:b/>
          <w:bCs/>
          <w:sz w:val="28"/>
          <w:szCs w:val="28"/>
          <w:rtl/>
          <w:lang w:bidi="ar-EG"/>
        </w:rPr>
        <w:t>معاملات الارتباط الوصفية</w:t>
      </w:r>
      <w:r w:rsidR="00A55A98" w:rsidRPr="00023F5D">
        <w:rPr>
          <w:rFonts w:asciiTheme="majorBidi" w:hAnsiTheme="majorBidi" w:cs="Times New Roman" w:hint="cs"/>
          <w:b/>
          <w:bCs/>
          <w:sz w:val="28"/>
          <w:szCs w:val="28"/>
          <w:rtl/>
          <w:lang w:bidi="ar-EG"/>
        </w:rPr>
        <w:t xml:space="preserve"> </w:t>
      </w:r>
      <w:r w:rsidR="003223C0" w:rsidRPr="00023F5D">
        <w:rPr>
          <w:rFonts w:asciiTheme="majorBidi" w:hAnsiTheme="majorBidi" w:cs="Times New Roman" w:hint="cs"/>
          <w:b/>
          <w:bCs/>
          <w:sz w:val="28"/>
          <w:szCs w:val="28"/>
          <w:rtl/>
          <w:lang w:bidi="ar-EG"/>
        </w:rPr>
        <w:t>)</w:t>
      </w:r>
      <w:r w:rsidR="00A55A98" w:rsidRPr="00023F5D">
        <w:rPr>
          <w:rFonts w:asciiTheme="majorBidi" w:hAnsiTheme="majorBidi" w:cs="Times New Roman" w:hint="cs"/>
          <w:b/>
          <w:bCs/>
          <w:sz w:val="28"/>
          <w:szCs w:val="28"/>
          <w:rtl/>
          <w:lang w:bidi="ar-EG"/>
        </w:rPr>
        <w:t xml:space="preserve"> </w:t>
      </w:r>
      <w:r w:rsidR="003223C0" w:rsidRPr="00023F5D">
        <w:rPr>
          <w:rFonts w:asciiTheme="majorBidi" w:hAnsiTheme="majorBidi" w:cs="Times New Roman" w:hint="cs"/>
          <w:b/>
          <w:bCs/>
          <w:sz w:val="28"/>
          <w:szCs w:val="28"/>
          <w:rtl/>
          <w:lang w:bidi="ar-EG"/>
        </w:rPr>
        <w:t>،</w:t>
      </w:r>
      <w:r w:rsidR="00A55A98" w:rsidRPr="00023F5D">
        <w:rPr>
          <w:rFonts w:asciiTheme="majorBidi" w:hAnsiTheme="majorBidi" w:cs="Times New Roman" w:hint="cs"/>
          <w:b/>
          <w:bCs/>
          <w:sz w:val="28"/>
          <w:szCs w:val="28"/>
          <w:rtl/>
          <w:lang w:bidi="ar-EG"/>
        </w:rPr>
        <w:t xml:space="preserve"> </w:t>
      </w:r>
      <w:r w:rsidR="003223C0" w:rsidRPr="00023F5D">
        <w:rPr>
          <w:rFonts w:asciiTheme="majorBidi" w:hAnsiTheme="majorBidi" w:cs="Times New Roman" w:hint="cs"/>
          <w:b/>
          <w:bCs/>
          <w:sz w:val="28"/>
          <w:szCs w:val="28"/>
          <w:rtl/>
          <w:lang w:bidi="ar-EG"/>
        </w:rPr>
        <w:t xml:space="preserve">إلي </w:t>
      </w:r>
      <w:r w:rsidR="00A55A98" w:rsidRPr="00023F5D">
        <w:rPr>
          <w:rFonts w:asciiTheme="majorBidi" w:hAnsiTheme="majorBidi" w:cs="Times New Roman" w:hint="cs"/>
          <w:b/>
          <w:bCs/>
          <w:sz w:val="28"/>
          <w:szCs w:val="28"/>
          <w:rtl/>
          <w:lang w:bidi="ar-EG"/>
        </w:rPr>
        <w:t xml:space="preserve">جانب </w:t>
      </w:r>
      <w:r w:rsidR="00A55A98" w:rsidRPr="00023F5D">
        <w:rPr>
          <w:rFonts w:asciiTheme="majorBidi" w:hAnsiTheme="majorBidi" w:cstheme="majorBidi"/>
          <w:b/>
          <w:bCs/>
          <w:i/>
          <w:sz w:val="28"/>
          <w:szCs w:val="28"/>
          <w:rtl/>
        </w:rPr>
        <w:t xml:space="preserve">طريقة "العامل المتبقي" الذي يستند بدوره </w:t>
      </w:r>
      <w:r w:rsidR="00A55A98" w:rsidRPr="00023F5D">
        <w:rPr>
          <w:rFonts w:asciiTheme="majorBidi" w:hAnsiTheme="majorBidi" w:cstheme="majorBidi" w:hint="cs"/>
          <w:b/>
          <w:bCs/>
          <w:i/>
          <w:sz w:val="28"/>
          <w:szCs w:val="28"/>
          <w:rtl/>
        </w:rPr>
        <w:t>علي</w:t>
      </w:r>
      <w:r w:rsidR="00A55A98" w:rsidRPr="00023F5D">
        <w:rPr>
          <w:rFonts w:asciiTheme="majorBidi" w:hAnsiTheme="majorBidi" w:cstheme="majorBidi"/>
          <w:b/>
          <w:bCs/>
          <w:i/>
          <w:sz w:val="28"/>
          <w:szCs w:val="28"/>
          <w:rtl/>
        </w:rPr>
        <w:t xml:space="preserve"> مفهوم دالة </w:t>
      </w:r>
      <w:r w:rsidR="00A55A98" w:rsidRPr="00023F5D">
        <w:rPr>
          <w:rFonts w:asciiTheme="majorBidi" w:hAnsiTheme="majorBidi" w:cstheme="majorBidi" w:hint="cs"/>
          <w:b/>
          <w:bCs/>
          <w:i/>
          <w:sz w:val="28"/>
          <w:szCs w:val="28"/>
          <w:rtl/>
        </w:rPr>
        <w:t>الإنتاج</w:t>
      </w:r>
      <w:r w:rsidR="00DF12B8" w:rsidRPr="00023F5D">
        <w:rPr>
          <w:rFonts w:asciiTheme="majorBidi" w:hAnsiTheme="majorBidi" w:cstheme="majorBidi" w:hint="cs"/>
          <w:b/>
          <w:bCs/>
          <w:i/>
          <w:sz w:val="28"/>
          <w:szCs w:val="28"/>
          <w:rtl/>
        </w:rPr>
        <w:t xml:space="preserve"> لعينات بحثية مختارة </w:t>
      </w:r>
      <w:r w:rsidR="00DF12B8" w:rsidRPr="00023F5D">
        <w:rPr>
          <w:rFonts w:asciiTheme="majorBidi" w:hAnsiTheme="majorBidi" w:cstheme="majorBidi"/>
          <w:b/>
          <w:bCs/>
          <w:sz w:val="28"/>
          <w:szCs w:val="28"/>
        </w:rPr>
        <w:t xml:space="preserve">Ross , 1994 ) </w:t>
      </w:r>
      <w:r w:rsidR="00A55A98" w:rsidRPr="00023F5D">
        <w:rPr>
          <w:rFonts w:asciiTheme="majorBidi" w:hAnsiTheme="majorBidi" w:cstheme="majorBidi" w:hint="cs"/>
          <w:b/>
          <w:bCs/>
          <w:sz w:val="28"/>
          <w:szCs w:val="28"/>
          <w:rtl/>
        </w:rPr>
        <w:t xml:space="preserve"> </w:t>
      </w:r>
      <w:r w:rsidR="00DF12B8" w:rsidRPr="00023F5D">
        <w:rPr>
          <w:rFonts w:asciiTheme="majorBidi" w:hAnsiTheme="majorBidi" w:cstheme="majorBidi"/>
          <w:b/>
          <w:bCs/>
          <w:sz w:val="28"/>
          <w:szCs w:val="28"/>
        </w:rPr>
        <w:t>(</w:t>
      </w:r>
      <w:r w:rsidR="00A55A98" w:rsidRPr="00023F5D">
        <w:rPr>
          <w:rFonts w:asciiTheme="majorBidi" w:hAnsiTheme="majorBidi" w:cstheme="majorBidi" w:hint="cs"/>
          <w:b/>
          <w:bCs/>
          <w:sz w:val="28"/>
          <w:szCs w:val="28"/>
          <w:rtl/>
        </w:rPr>
        <w:t>.</w:t>
      </w:r>
    </w:p>
    <w:p w:rsidR="0004212D" w:rsidRPr="00023F5D" w:rsidRDefault="00A55A98" w:rsidP="00E01484">
      <w:pPr>
        <w:bidi/>
        <w:spacing w:after="0" w:line="360" w:lineRule="auto"/>
        <w:jc w:val="both"/>
        <w:rPr>
          <w:rFonts w:asciiTheme="majorBidi" w:eastAsia="Times New Roman" w:hAnsiTheme="majorBidi" w:cstheme="majorBidi"/>
          <w:b/>
          <w:bCs/>
          <w:i/>
          <w:sz w:val="28"/>
          <w:szCs w:val="28"/>
        </w:rPr>
      </w:pPr>
      <w:r w:rsidRPr="00023F5D">
        <w:rPr>
          <w:rFonts w:asciiTheme="majorBidi" w:hAnsiTheme="majorBidi" w:cstheme="majorBidi" w:hint="cs"/>
          <w:b/>
          <w:bCs/>
          <w:i/>
          <w:sz w:val="28"/>
          <w:szCs w:val="28"/>
          <w:rtl/>
        </w:rPr>
        <w:t xml:space="preserve">  كما استخدمت بعض الدراسات الميدانية </w:t>
      </w:r>
      <w:r w:rsidR="0004212D" w:rsidRPr="00023F5D">
        <w:rPr>
          <w:rFonts w:asciiTheme="majorBidi" w:hAnsiTheme="majorBidi" w:cstheme="majorBidi" w:hint="cs"/>
          <w:b/>
          <w:bCs/>
          <w:i/>
          <w:sz w:val="28"/>
          <w:szCs w:val="28"/>
          <w:rtl/>
        </w:rPr>
        <w:t xml:space="preserve">المعاصرة </w:t>
      </w:r>
      <w:r w:rsidRPr="00023F5D">
        <w:rPr>
          <w:rFonts w:asciiTheme="majorBidi" w:hAnsiTheme="majorBidi" w:cstheme="majorBidi" w:hint="cs"/>
          <w:b/>
          <w:bCs/>
          <w:i/>
          <w:sz w:val="28"/>
          <w:szCs w:val="28"/>
          <w:rtl/>
        </w:rPr>
        <w:t>في هذا المجال</w:t>
      </w:r>
      <w:r w:rsidR="00B8727E" w:rsidRPr="00023F5D">
        <w:rPr>
          <w:rFonts w:asciiTheme="majorBidi" w:hAnsiTheme="majorBidi" w:cstheme="majorBidi"/>
          <w:b/>
          <w:bCs/>
          <w:i/>
          <w:sz w:val="28"/>
          <w:szCs w:val="28"/>
          <w:rtl/>
        </w:rPr>
        <w:t xml:space="preserve"> </w:t>
      </w:r>
      <w:r w:rsidR="003223C0" w:rsidRPr="00023F5D">
        <w:rPr>
          <w:rFonts w:asciiTheme="majorBidi" w:hAnsiTheme="majorBidi" w:cs="Times New Roman" w:hint="cs"/>
          <w:b/>
          <w:bCs/>
          <w:i/>
          <w:sz w:val="28"/>
          <w:szCs w:val="28"/>
          <w:rtl/>
        </w:rPr>
        <w:t xml:space="preserve">الأساليب الإحصائية التي تُظهر معاملات الانحدار من خلال الحزمة الإحصائية ( </w:t>
      </w:r>
      <w:r w:rsidR="003223C0" w:rsidRPr="00023F5D">
        <w:rPr>
          <w:rFonts w:asciiTheme="majorBidi" w:hAnsiTheme="majorBidi" w:cs="Times New Roman"/>
          <w:b/>
          <w:bCs/>
          <w:i/>
          <w:sz w:val="28"/>
          <w:szCs w:val="28"/>
        </w:rPr>
        <w:t>SPSS</w:t>
      </w:r>
      <w:r w:rsidR="003223C0" w:rsidRPr="00023F5D">
        <w:rPr>
          <w:rFonts w:asciiTheme="majorBidi" w:hAnsiTheme="majorBidi" w:cs="Times New Roman" w:hint="cs"/>
          <w:b/>
          <w:bCs/>
          <w:i/>
          <w:sz w:val="28"/>
          <w:szCs w:val="28"/>
          <w:rtl/>
        </w:rPr>
        <w:t xml:space="preserve"> )</w:t>
      </w:r>
      <w:r w:rsidRPr="00023F5D">
        <w:rPr>
          <w:rFonts w:asciiTheme="majorBidi" w:hAnsiTheme="majorBidi" w:cs="Times New Roman" w:hint="cs"/>
          <w:b/>
          <w:bCs/>
          <w:i/>
          <w:sz w:val="28"/>
          <w:szCs w:val="28"/>
          <w:rtl/>
        </w:rPr>
        <w:t>.</w:t>
      </w:r>
      <w:r w:rsidR="003223C0" w:rsidRPr="00023F5D">
        <w:rPr>
          <w:rFonts w:asciiTheme="majorBidi" w:hAnsiTheme="majorBidi" w:cs="Times New Roman" w:hint="cs"/>
          <w:b/>
          <w:bCs/>
          <w:i/>
          <w:sz w:val="28"/>
          <w:szCs w:val="28"/>
          <w:rtl/>
        </w:rPr>
        <w:t xml:space="preserve"> </w:t>
      </w:r>
      <w:r w:rsidRPr="00023F5D">
        <w:rPr>
          <w:rFonts w:asciiTheme="majorBidi" w:hAnsiTheme="majorBidi" w:cs="Times New Roman" w:hint="cs"/>
          <w:b/>
          <w:bCs/>
          <w:i/>
          <w:sz w:val="28"/>
          <w:szCs w:val="28"/>
          <w:rtl/>
        </w:rPr>
        <w:t>و</w:t>
      </w:r>
      <w:r w:rsidRPr="00023F5D">
        <w:rPr>
          <w:rFonts w:asciiTheme="majorBidi" w:hAnsiTheme="majorBidi" w:cstheme="majorBidi"/>
          <w:b/>
          <w:bCs/>
          <w:i/>
          <w:sz w:val="28"/>
          <w:szCs w:val="28"/>
          <w:rtl/>
        </w:rPr>
        <w:t>تستخدم</w:t>
      </w:r>
      <w:r w:rsidRPr="00023F5D">
        <w:rPr>
          <w:rFonts w:asciiTheme="majorBidi" w:hAnsiTheme="majorBidi" w:cs="Times New Roman" w:hint="cs"/>
          <w:b/>
          <w:bCs/>
          <w:i/>
          <w:sz w:val="28"/>
          <w:szCs w:val="28"/>
          <w:rtl/>
        </w:rPr>
        <w:t xml:space="preserve"> </w:t>
      </w:r>
      <w:r w:rsidRPr="00023F5D">
        <w:rPr>
          <w:rFonts w:asciiTheme="majorBidi" w:hAnsiTheme="majorBidi" w:cstheme="majorBidi"/>
          <w:b/>
          <w:bCs/>
          <w:i/>
          <w:sz w:val="28"/>
          <w:szCs w:val="28"/>
          <w:rtl/>
        </w:rPr>
        <w:t xml:space="preserve">طريقة تحليل الانحدار متعدد المتغيرات </w:t>
      </w:r>
      <w:r w:rsidRPr="00023F5D">
        <w:rPr>
          <w:rFonts w:asciiTheme="majorBidi" w:hAnsiTheme="majorBidi" w:cstheme="majorBidi"/>
          <w:b/>
          <w:bCs/>
          <w:iCs/>
          <w:sz w:val="28"/>
          <w:szCs w:val="28"/>
        </w:rPr>
        <w:t>Multivariate Regression Analysis</w:t>
      </w:r>
      <w:r w:rsidRPr="00023F5D">
        <w:rPr>
          <w:rFonts w:asciiTheme="majorBidi" w:hAnsiTheme="majorBidi" w:cstheme="majorBidi"/>
          <w:b/>
          <w:bCs/>
          <w:i/>
          <w:sz w:val="28"/>
          <w:szCs w:val="28"/>
          <w:rtl/>
        </w:rPr>
        <w:t xml:space="preserve"> منطق الدراسة التجريبية فى إقامة علاقات سببية</w:t>
      </w:r>
      <w:r w:rsidRPr="00023F5D">
        <w:rPr>
          <w:rFonts w:asciiTheme="majorBidi" w:hAnsiTheme="majorBidi" w:cstheme="majorBidi" w:hint="cs"/>
          <w:b/>
          <w:bCs/>
          <w:i/>
          <w:sz w:val="28"/>
          <w:szCs w:val="28"/>
          <w:rtl/>
        </w:rPr>
        <w:t xml:space="preserve"> </w:t>
      </w:r>
      <w:r w:rsidRPr="00023F5D">
        <w:rPr>
          <w:rFonts w:asciiTheme="majorBidi" w:hAnsiTheme="majorBidi" w:cstheme="majorBidi"/>
          <w:b/>
          <w:bCs/>
          <w:i/>
          <w:sz w:val="28"/>
          <w:szCs w:val="28"/>
          <w:rtl/>
        </w:rPr>
        <w:t xml:space="preserve"> وتستغني عن أسلوب الدراسات القبلية والبعدية</w:t>
      </w:r>
      <w:r w:rsidRPr="00023F5D">
        <w:rPr>
          <w:rFonts w:asciiTheme="majorBidi" w:hAnsiTheme="majorBidi" w:cstheme="majorBidi" w:hint="cs"/>
          <w:b/>
          <w:bCs/>
          <w:i/>
          <w:sz w:val="28"/>
          <w:szCs w:val="28"/>
          <w:rtl/>
        </w:rPr>
        <w:t xml:space="preserve"> </w:t>
      </w:r>
      <w:r w:rsidRPr="00023F5D">
        <w:rPr>
          <w:rFonts w:asciiTheme="majorBidi" w:hAnsiTheme="majorBidi" w:cstheme="majorBidi"/>
          <w:b/>
          <w:bCs/>
          <w:i/>
          <w:sz w:val="28"/>
          <w:szCs w:val="28"/>
          <w:rtl/>
        </w:rPr>
        <w:t>، وكذلك عن أسلوب الدراسات التجريبية والتتبعية</w:t>
      </w:r>
      <w:r w:rsidRPr="00023F5D">
        <w:rPr>
          <w:rFonts w:asciiTheme="majorBidi" w:hAnsiTheme="majorBidi" w:cstheme="majorBidi" w:hint="cs"/>
          <w:b/>
          <w:bCs/>
          <w:i/>
          <w:sz w:val="28"/>
          <w:szCs w:val="28"/>
          <w:rtl/>
        </w:rPr>
        <w:t xml:space="preserve"> </w:t>
      </w:r>
      <w:r w:rsidRPr="00023F5D">
        <w:rPr>
          <w:rFonts w:asciiTheme="majorBidi" w:hAnsiTheme="majorBidi" w:cstheme="majorBidi"/>
          <w:b/>
          <w:bCs/>
          <w:i/>
          <w:sz w:val="28"/>
          <w:szCs w:val="28"/>
          <w:rtl/>
        </w:rPr>
        <w:t xml:space="preserve">، فاستخلاص السبب المحتمل للظاهرة التي تدرس يتم بالتحكم فى البيانات، وليس التحكم فى الأفراد الذين تجرى عليهم الدراسة. </w:t>
      </w:r>
      <w:r w:rsidRPr="00023F5D">
        <w:rPr>
          <w:rFonts w:asciiTheme="majorBidi" w:eastAsia="Times New Roman" w:hAnsiTheme="majorBidi" w:cstheme="majorBidi"/>
          <w:b/>
          <w:bCs/>
          <w:i/>
          <w:sz w:val="28"/>
          <w:szCs w:val="28"/>
          <w:rtl/>
        </w:rPr>
        <w:t>وقد تم إعداد هذه النماذج الإحصائية فى برامج جاهزة ملحقة بأجهزة الحاسب الالى، حيث تستخدم هذه النماذج الإحصائية منطق الدراسة التجريبية فى إقامة علاقات سببية، وتستغنى عن أسلوب الدراسات القبلية والبعدية، وكذلك عن أسلوب الدراسات التجريبية والتتبعية، فاستخلاص السبب المحتمل للظاهرة التى تدرس يتم بالتحكم فى البيانات</w:t>
      </w:r>
      <w:r w:rsidR="0004212D" w:rsidRPr="00023F5D">
        <w:rPr>
          <w:rFonts w:asciiTheme="majorBidi" w:eastAsia="Times New Roman" w:hAnsiTheme="majorBidi" w:cstheme="majorBidi" w:hint="cs"/>
          <w:b/>
          <w:bCs/>
          <w:i/>
          <w:sz w:val="28"/>
          <w:szCs w:val="28"/>
          <w:rtl/>
        </w:rPr>
        <w:t xml:space="preserve"> </w:t>
      </w:r>
      <w:r w:rsidRPr="00023F5D">
        <w:rPr>
          <w:rFonts w:asciiTheme="majorBidi" w:eastAsia="Times New Roman" w:hAnsiTheme="majorBidi" w:cstheme="majorBidi"/>
          <w:b/>
          <w:bCs/>
          <w:i/>
          <w:sz w:val="28"/>
          <w:szCs w:val="28"/>
          <w:rtl/>
        </w:rPr>
        <w:t>،</w:t>
      </w:r>
      <w:r w:rsidR="0004212D" w:rsidRPr="00023F5D">
        <w:rPr>
          <w:rFonts w:asciiTheme="majorBidi" w:eastAsia="Times New Roman" w:hAnsiTheme="majorBidi" w:cstheme="majorBidi" w:hint="cs"/>
          <w:b/>
          <w:bCs/>
          <w:i/>
          <w:sz w:val="28"/>
          <w:szCs w:val="28"/>
          <w:rtl/>
        </w:rPr>
        <w:t xml:space="preserve"> </w:t>
      </w:r>
      <w:r w:rsidRPr="00023F5D">
        <w:rPr>
          <w:rFonts w:asciiTheme="majorBidi" w:eastAsia="Times New Roman" w:hAnsiTheme="majorBidi" w:cstheme="majorBidi"/>
          <w:b/>
          <w:bCs/>
          <w:i/>
          <w:sz w:val="28"/>
          <w:szCs w:val="28"/>
          <w:rtl/>
        </w:rPr>
        <w:t>وليس التحكم فى الأفراد الذين تجرى عليهم الدراسة</w:t>
      </w:r>
      <w:r w:rsidR="0004212D" w:rsidRPr="00023F5D">
        <w:rPr>
          <w:rFonts w:asciiTheme="majorBidi" w:eastAsia="Times New Roman" w:hAnsiTheme="majorBidi" w:cstheme="majorBidi" w:hint="cs"/>
          <w:b/>
          <w:bCs/>
          <w:i/>
          <w:sz w:val="28"/>
          <w:szCs w:val="28"/>
          <w:rtl/>
        </w:rPr>
        <w:t xml:space="preserve">. </w:t>
      </w:r>
      <w:r w:rsidRPr="00023F5D">
        <w:rPr>
          <w:rFonts w:asciiTheme="majorBidi" w:eastAsia="Times New Roman" w:hAnsiTheme="majorBidi" w:cstheme="majorBidi"/>
          <w:b/>
          <w:bCs/>
          <w:i/>
          <w:sz w:val="28"/>
          <w:szCs w:val="28"/>
          <w:rtl/>
        </w:rPr>
        <w:t xml:space="preserve">ومن أشهر هذه البرامج فى أجهزة الحاسب الآلى </w:t>
      </w:r>
      <w:r w:rsidR="0004212D" w:rsidRPr="00023F5D">
        <w:rPr>
          <w:rFonts w:asciiTheme="majorBidi" w:eastAsia="Times New Roman" w:hAnsiTheme="majorBidi" w:cstheme="majorBidi" w:hint="cs"/>
          <w:b/>
          <w:bCs/>
          <w:i/>
          <w:sz w:val="28"/>
          <w:szCs w:val="28"/>
          <w:rtl/>
        </w:rPr>
        <w:t>ال</w:t>
      </w:r>
      <w:r w:rsidRPr="00023F5D">
        <w:rPr>
          <w:rFonts w:asciiTheme="majorBidi" w:eastAsia="Times New Roman" w:hAnsiTheme="majorBidi" w:cstheme="majorBidi"/>
          <w:b/>
          <w:bCs/>
          <w:i/>
          <w:sz w:val="28"/>
          <w:szCs w:val="28"/>
          <w:rtl/>
        </w:rPr>
        <w:t xml:space="preserve">تصميم </w:t>
      </w:r>
      <w:r w:rsidR="0004212D" w:rsidRPr="00023F5D">
        <w:rPr>
          <w:rFonts w:asciiTheme="majorBidi" w:eastAsia="Times New Roman" w:hAnsiTheme="majorBidi" w:cstheme="majorBidi" w:hint="cs"/>
          <w:b/>
          <w:bCs/>
          <w:i/>
          <w:sz w:val="28"/>
          <w:szCs w:val="28"/>
          <w:rtl/>
        </w:rPr>
        <w:t>ال</w:t>
      </w:r>
      <w:r w:rsidRPr="00023F5D">
        <w:rPr>
          <w:rFonts w:asciiTheme="majorBidi" w:eastAsia="Times New Roman" w:hAnsiTheme="majorBidi" w:cstheme="majorBidi"/>
          <w:b/>
          <w:bCs/>
          <w:i/>
          <w:sz w:val="28"/>
          <w:szCs w:val="28"/>
          <w:rtl/>
        </w:rPr>
        <w:t>تجريبي لنم</w:t>
      </w:r>
      <w:r w:rsidR="0004212D" w:rsidRPr="00023F5D">
        <w:rPr>
          <w:rFonts w:asciiTheme="majorBidi" w:eastAsia="Times New Roman" w:hAnsiTheme="majorBidi" w:cstheme="majorBidi" w:hint="cs"/>
          <w:b/>
          <w:bCs/>
          <w:i/>
          <w:sz w:val="28"/>
          <w:szCs w:val="28"/>
          <w:rtl/>
        </w:rPr>
        <w:t>و</w:t>
      </w:r>
      <w:r w:rsidRPr="00023F5D">
        <w:rPr>
          <w:rFonts w:asciiTheme="majorBidi" w:eastAsia="Times New Roman" w:hAnsiTheme="majorBidi" w:cstheme="majorBidi"/>
          <w:b/>
          <w:bCs/>
          <w:i/>
          <w:sz w:val="28"/>
          <w:szCs w:val="28"/>
          <w:rtl/>
        </w:rPr>
        <w:t>ذج التحليل متعدد الانحدار</w:t>
      </w:r>
      <w:r w:rsidR="0004212D" w:rsidRPr="00023F5D">
        <w:rPr>
          <w:rFonts w:asciiTheme="majorBidi" w:eastAsia="Times New Roman" w:hAnsiTheme="majorBidi" w:cstheme="majorBidi"/>
          <w:b/>
          <w:bCs/>
          <w:i/>
          <w:sz w:val="28"/>
          <w:szCs w:val="28"/>
          <w:rtl/>
        </w:rPr>
        <w:t>(برنامج التحليل متعدد المتغيرات</w:t>
      </w:r>
      <w:r w:rsidR="0004212D" w:rsidRPr="00023F5D">
        <w:rPr>
          <w:rFonts w:asciiTheme="majorBidi" w:eastAsia="Times New Roman" w:hAnsiTheme="majorBidi" w:cstheme="majorBidi" w:hint="cs"/>
          <w:b/>
          <w:bCs/>
          <w:i/>
          <w:sz w:val="28"/>
          <w:szCs w:val="28"/>
          <w:rtl/>
        </w:rPr>
        <w:t>)</w:t>
      </w:r>
      <w:r w:rsidRPr="00023F5D">
        <w:rPr>
          <w:rFonts w:asciiTheme="majorBidi" w:eastAsia="Times New Roman" w:hAnsiTheme="majorBidi" w:cstheme="majorBidi"/>
          <w:b/>
          <w:bCs/>
          <w:i/>
          <w:sz w:val="28"/>
          <w:szCs w:val="28"/>
          <w:rtl/>
        </w:rPr>
        <w:t xml:space="preserve"> </w:t>
      </w:r>
      <w:r w:rsidRPr="00023F5D">
        <w:rPr>
          <w:rFonts w:asciiTheme="majorBidi" w:eastAsia="Times New Roman" w:hAnsiTheme="majorBidi" w:cstheme="majorBidi"/>
          <w:b/>
          <w:bCs/>
          <w:i/>
          <w:sz w:val="28"/>
          <w:szCs w:val="28"/>
        </w:rPr>
        <w:t>Multiple Regression Analysis: Spss - x Program</w:t>
      </w:r>
      <w:r w:rsidRPr="00023F5D">
        <w:rPr>
          <w:rFonts w:asciiTheme="majorBidi" w:eastAsia="Times New Roman" w:hAnsiTheme="majorBidi" w:cstheme="majorBidi"/>
          <w:b/>
          <w:bCs/>
          <w:i/>
          <w:sz w:val="28"/>
          <w:szCs w:val="28"/>
          <w:rtl/>
        </w:rPr>
        <w:t xml:space="preserve"> </w:t>
      </w:r>
    </w:p>
    <w:p w:rsidR="00A55A98" w:rsidRPr="00023F5D" w:rsidRDefault="00A55A98" w:rsidP="00B25ECE">
      <w:pPr>
        <w:bidi/>
        <w:spacing w:after="0" w:line="360" w:lineRule="auto"/>
        <w:jc w:val="right"/>
        <w:rPr>
          <w:rFonts w:asciiTheme="majorBidi" w:eastAsia="Times New Roman" w:hAnsiTheme="majorBidi" w:cstheme="majorBidi"/>
          <w:b/>
          <w:bCs/>
          <w:i/>
          <w:sz w:val="28"/>
          <w:szCs w:val="28"/>
          <w:rtl/>
        </w:rPr>
      </w:pPr>
      <w:r w:rsidRPr="00023F5D">
        <w:rPr>
          <w:rFonts w:asciiTheme="majorBidi" w:eastAsia="Times New Roman" w:hAnsiTheme="majorBidi" w:cstheme="majorBidi"/>
          <w:b/>
          <w:bCs/>
          <w:i/>
          <w:sz w:val="28"/>
          <w:szCs w:val="28"/>
        </w:rPr>
        <w:t>(Green, 2000)</w:t>
      </w:r>
      <w:r w:rsidR="00DF12B8" w:rsidRPr="00023F5D">
        <w:rPr>
          <w:rFonts w:asciiTheme="majorBidi" w:hAnsiTheme="majorBidi" w:cstheme="majorBidi"/>
          <w:b/>
          <w:bCs/>
          <w:sz w:val="28"/>
          <w:szCs w:val="28"/>
        </w:rPr>
        <w:t xml:space="preserve"> ,</w:t>
      </w:r>
      <w:r w:rsidR="00DF12B8" w:rsidRPr="00023F5D">
        <w:rPr>
          <w:rFonts w:asciiTheme="majorBidi" w:eastAsia="Times New Roman" w:hAnsiTheme="majorBidi" w:cstheme="majorBidi"/>
          <w:b/>
          <w:bCs/>
          <w:i/>
          <w:sz w:val="28"/>
          <w:szCs w:val="28"/>
        </w:rPr>
        <w:t xml:space="preserve"> </w:t>
      </w:r>
      <w:r w:rsidRPr="00023F5D">
        <w:rPr>
          <w:rFonts w:asciiTheme="majorBidi" w:eastAsia="Times New Roman" w:hAnsiTheme="majorBidi" w:cstheme="majorBidi"/>
          <w:b/>
          <w:bCs/>
          <w:i/>
          <w:sz w:val="28"/>
          <w:szCs w:val="28"/>
        </w:rPr>
        <w:t>(Brace, 2000)</w:t>
      </w:r>
      <w:r w:rsidR="00E01484" w:rsidRPr="00023F5D">
        <w:rPr>
          <w:rFonts w:asciiTheme="majorBidi" w:eastAsia="Times New Roman" w:hAnsiTheme="majorBidi" w:cstheme="majorBidi"/>
          <w:b/>
          <w:bCs/>
          <w:i/>
          <w:sz w:val="28"/>
          <w:szCs w:val="28"/>
        </w:rPr>
        <w:t>.</w:t>
      </w:r>
      <w:r w:rsidR="00DF12B8" w:rsidRPr="00023F5D">
        <w:rPr>
          <w:rFonts w:asciiTheme="majorBidi" w:eastAsia="Times New Roman" w:hAnsiTheme="majorBidi" w:cstheme="majorBidi"/>
          <w:b/>
          <w:bCs/>
          <w:i/>
          <w:sz w:val="28"/>
          <w:szCs w:val="28"/>
        </w:rPr>
        <w:t xml:space="preserve"> </w:t>
      </w:r>
      <w:r w:rsidR="00DF12B8" w:rsidRPr="00023F5D">
        <w:rPr>
          <w:rFonts w:asciiTheme="majorBidi" w:eastAsia="Times New Roman" w:hAnsiTheme="majorBidi" w:cstheme="majorBidi" w:hint="cs"/>
          <w:b/>
          <w:bCs/>
          <w:iCs/>
          <w:sz w:val="28"/>
          <w:szCs w:val="28"/>
          <w:rtl/>
        </w:rPr>
        <w:t xml:space="preserve"> </w:t>
      </w:r>
      <w:r w:rsidR="00B25ECE" w:rsidRPr="00023F5D">
        <w:rPr>
          <w:rFonts w:asciiTheme="majorBidi" w:eastAsia="Times New Roman" w:hAnsiTheme="majorBidi" w:cstheme="majorBidi"/>
          <w:b/>
          <w:bCs/>
          <w:iCs/>
          <w:sz w:val="28"/>
          <w:szCs w:val="28"/>
        </w:rPr>
        <w:t>,</w:t>
      </w:r>
      <w:r w:rsidR="00DF12B8" w:rsidRPr="00023F5D">
        <w:rPr>
          <w:rFonts w:asciiTheme="majorBidi" w:eastAsia="Times New Roman" w:hAnsiTheme="majorBidi" w:cstheme="majorBidi" w:hint="cs"/>
          <w:b/>
          <w:bCs/>
          <w:iCs/>
          <w:sz w:val="28"/>
          <w:szCs w:val="28"/>
          <w:rtl/>
        </w:rPr>
        <w:t xml:space="preserve"> </w:t>
      </w:r>
      <w:r w:rsidR="00DF12B8" w:rsidRPr="00023F5D">
        <w:rPr>
          <w:rFonts w:asciiTheme="majorBidi" w:eastAsia="Times New Roman" w:hAnsiTheme="majorBidi" w:cstheme="majorBidi"/>
          <w:b/>
          <w:bCs/>
          <w:i/>
          <w:sz w:val="28"/>
          <w:szCs w:val="28"/>
        </w:rPr>
        <w:t xml:space="preserve"> </w:t>
      </w:r>
      <w:r w:rsidR="00DF12B8" w:rsidRPr="00023F5D">
        <w:rPr>
          <w:rFonts w:asciiTheme="majorBidi" w:hAnsiTheme="majorBidi" w:cstheme="majorBidi"/>
          <w:b/>
          <w:bCs/>
          <w:snapToGrid w:val="0"/>
          <w:sz w:val="28"/>
          <w:szCs w:val="28"/>
          <w:lang w:eastAsia="ar-SA"/>
        </w:rPr>
        <w:t xml:space="preserve"> Pedhazur, 1992 )</w:t>
      </w:r>
      <w:r w:rsidR="00DF12B8" w:rsidRPr="00023F5D">
        <w:rPr>
          <w:rFonts w:asciiTheme="majorBidi" w:hAnsiTheme="majorBidi" w:cstheme="majorBidi" w:hint="cs"/>
          <w:b/>
          <w:bCs/>
          <w:snapToGrid w:val="0"/>
          <w:sz w:val="28"/>
          <w:szCs w:val="28"/>
          <w:rtl/>
          <w:lang w:eastAsia="ar-SA"/>
        </w:rPr>
        <w:t>)</w:t>
      </w:r>
    </w:p>
    <w:p w:rsidR="00B8727E" w:rsidRPr="00023F5D" w:rsidRDefault="00B8727E" w:rsidP="0071235A">
      <w:pPr>
        <w:bidi/>
        <w:spacing w:after="0" w:line="360" w:lineRule="auto"/>
        <w:jc w:val="both"/>
        <w:rPr>
          <w:rFonts w:asciiTheme="majorBidi" w:eastAsia="Times New Roman" w:hAnsiTheme="majorBidi" w:cstheme="majorBidi"/>
          <w:b/>
          <w:bCs/>
          <w:sz w:val="32"/>
          <w:szCs w:val="32"/>
          <w:rtl/>
        </w:rPr>
      </w:pPr>
      <w:r w:rsidRPr="00023F5D">
        <w:rPr>
          <w:rFonts w:asciiTheme="majorBidi" w:hAnsiTheme="majorBidi" w:cstheme="majorBidi" w:hint="cs"/>
          <w:i/>
          <w:sz w:val="32"/>
          <w:szCs w:val="32"/>
          <w:rtl/>
        </w:rPr>
        <w:t xml:space="preserve">- </w:t>
      </w:r>
      <w:r w:rsidRPr="00023F5D">
        <w:rPr>
          <w:rFonts w:asciiTheme="majorBidi" w:hAnsiTheme="majorBidi" w:cs="Times New Roman" w:hint="cs"/>
          <w:b/>
          <w:bCs/>
          <w:sz w:val="32"/>
          <w:szCs w:val="32"/>
          <w:rtl/>
          <w:lang w:bidi="ar-EG"/>
        </w:rPr>
        <w:t xml:space="preserve">في مجال نظرية </w:t>
      </w:r>
      <w:r w:rsidRPr="00023F5D">
        <w:rPr>
          <w:rFonts w:asciiTheme="majorBidi" w:eastAsia="Times New Roman" w:hAnsiTheme="majorBidi" w:cstheme="majorBidi" w:hint="cs"/>
          <w:b/>
          <w:bCs/>
          <w:sz w:val="32"/>
          <w:szCs w:val="32"/>
          <w:rtl/>
        </w:rPr>
        <w:t>متطلبات القوى العاملة :</w:t>
      </w:r>
    </w:p>
    <w:p w:rsidR="000C4484" w:rsidRDefault="00B8727E" w:rsidP="00DF12B8">
      <w:pPr>
        <w:bidi/>
        <w:spacing w:after="0" w:line="360" w:lineRule="auto"/>
        <w:jc w:val="both"/>
        <w:rPr>
          <w:rFonts w:asciiTheme="majorBidi" w:hAnsiTheme="majorBidi" w:cs="Times New Roman"/>
          <w:b/>
          <w:bCs/>
          <w:sz w:val="28"/>
          <w:szCs w:val="28"/>
          <w:rtl/>
        </w:rPr>
      </w:pPr>
      <w:r w:rsidRPr="00023F5D">
        <w:rPr>
          <w:rFonts w:asciiTheme="majorBidi" w:hAnsiTheme="majorBidi" w:cs="Times New Roman" w:hint="cs"/>
          <w:b/>
          <w:bCs/>
          <w:sz w:val="28"/>
          <w:szCs w:val="28"/>
          <w:rtl/>
        </w:rPr>
        <w:lastRenderedPageBreak/>
        <w:t xml:space="preserve"> استخدمت الدراسات الميدانية التي اتبعت منهجية هذه النظرية </w:t>
      </w:r>
      <w:r w:rsidR="003444D1" w:rsidRPr="00023F5D">
        <w:rPr>
          <w:rFonts w:asciiTheme="majorBidi" w:hAnsiTheme="majorBidi" w:cstheme="majorBidi"/>
          <w:b/>
          <w:bCs/>
          <w:i/>
          <w:sz w:val="28"/>
          <w:szCs w:val="28"/>
          <w:rtl/>
        </w:rPr>
        <w:t>الأدوات الإحصائية التالية  :</w:t>
      </w:r>
      <w:r w:rsidR="003444D1" w:rsidRPr="00023F5D">
        <w:rPr>
          <w:rFonts w:asciiTheme="majorBidi" w:hAnsiTheme="majorBidi" w:cstheme="majorBidi" w:hint="cs"/>
          <w:b/>
          <w:bCs/>
          <w:i/>
          <w:sz w:val="28"/>
          <w:szCs w:val="28"/>
          <w:rtl/>
        </w:rPr>
        <w:t xml:space="preserve"> </w:t>
      </w:r>
      <w:r w:rsidR="003444D1" w:rsidRPr="00023F5D">
        <w:rPr>
          <w:rFonts w:asciiTheme="majorBidi" w:hAnsiTheme="majorBidi" w:cstheme="majorBidi"/>
          <w:b/>
          <w:bCs/>
          <w:i/>
          <w:sz w:val="28"/>
          <w:szCs w:val="28"/>
          <w:rtl/>
        </w:rPr>
        <w:t>النسب المئوية والمتوسطات الحسابية ومعاملات الارتباط</w:t>
      </w:r>
      <w:r w:rsidR="003444D1" w:rsidRPr="00023F5D">
        <w:rPr>
          <w:rFonts w:asciiTheme="majorBidi" w:hAnsiTheme="majorBidi" w:cstheme="majorBidi" w:hint="cs"/>
          <w:b/>
          <w:bCs/>
          <w:i/>
          <w:sz w:val="28"/>
          <w:szCs w:val="28"/>
          <w:rtl/>
        </w:rPr>
        <w:t xml:space="preserve"> ، </w:t>
      </w:r>
      <w:r w:rsidR="0071235A" w:rsidRPr="00023F5D">
        <w:rPr>
          <w:rFonts w:asciiTheme="majorBidi" w:hAnsiTheme="majorBidi" w:cs="Times New Roman" w:hint="cs"/>
          <w:b/>
          <w:bCs/>
          <w:sz w:val="28"/>
          <w:szCs w:val="28"/>
          <w:rtl/>
          <w:lang w:bidi="ar-EG"/>
        </w:rPr>
        <w:t>إلي جانب التقارير</w:t>
      </w:r>
      <w:r w:rsidR="003444D1" w:rsidRPr="00023F5D">
        <w:rPr>
          <w:rFonts w:asciiTheme="majorBidi" w:hAnsiTheme="majorBidi" w:cs="Times New Roman" w:hint="cs"/>
          <w:b/>
          <w:bCs/>
          <w:sz w:val="28"/>
          <w:szCs w:val="28"/>
          <w:rtl/>
          <w:lang w:bidi="ar-EG"/>
        </w:rPr>
        <w:t xml:space="preserve"> الوصفية القائمة علي </w:t>
      </w:r>
      <w:r w:rsidR="0071235A" w:rsidRPr="00023F5D">
        <w:rPr>
          <w:rFonts w:asciiTheme="majorBidi" w:hAnsiTheme="majorBidi" w:cs="Times New Roman" w:hint="cs"/>
          <w:b/>
          <w:bCs/>
          <w:sz w:val="28"/>
          <w:szCs w:val="28"/>
          <w:rtl/>
          <w:lang w:bidi="ar-EG"/>
        </w:rPr>
        <w:t>الإستشهاد</w:t>
      </w:r>
      <w:r w:rsidR="0071235A" w:rsidRPr="00023F5D">
        <w:rPr>
          <w:rFonts w:asciiTheme="majorBidi" w:eastAsia="Times New Roman" w:hAnsiTheme="majorBidi" w:cstheme="majorBidi" w:hint="cs"/>
          <w:b/>
          <w:bCs/>
          <w:sz w:val="28"/>
          <w:szCs w:val="28"/>
          <w:rtl/>
        </w:rPr>
        <w:t xml:space="preserve"> بالنسب المئوية</w:t>
      </w:r>
      <w:r w:rsidR="0071235A" w:rsidRPr="00023F5D">
        <w:rPr>
          <w:rFonts w:asciiTheme="majorBidi" w:hAnsiTheme="majorBidi" w:cs="Times New Roman" w:hint="cs"/>
          <w:b/>
          <w:bCs/>
          <w:sz w:val="28"/>
          <w:szCs w:val="28"/>
          <w:rtl/>
          <w:lang w:bidi="ar-EG"/>
        </w:rPr>
        <w:t xml:space="preserve"> الواردة بالإحصائيات الرقمية</w:t>
      </w:r>
      <w:r w:rsidR="00DF12B8" w:rsidRPr="00023F5D">
        <w:rPr>
          <w:rFonts w:asciiTheme="majorBidi" w:hAnsiTheme="majorBidi" w:cs="Times New Roman" w:hint="cs"/>
          <w:b/>
          <w:bCs/>
          <w:sz w:val="28"/>
          <w:szCs w:val="28"/>
          <w:rtl/>
          <w:lang w:bidi="ar-EG"/>
        </w:rPr>
        <w:t xml:space="preserve"> (</w:t>
      </w:r>
      <w:r w:rsidR="00DF12B8" w:rsidRPr="00023F5D">
        <w:rPr>
          <w:rFonts w:asciiTheme="majorBidi" w:hAnsiTheme="majorBidi" w:cstheme="majorBidi"/>
          <w:b/>
          <w:bCs/>
          <w:sz w:val="28"/>
          <w:szCs w:val="28"/>
        </w:rPr>
        <w:t xml:space="preserve">Taco , 1997 </w:t>
      </w:r>
      <w:r w:rsidR="0071235A" w:rsidRPr="00023F5D">
        <w:rPr>
          <w:rFonts w:asciiTheme="majorBidi" w:hAnsiTheme="majorBidi" w:cs="Times New Roman" w:hint="cs"/>
          <w:b/>
          <w:bCs/>
          <w:sz w:val="28"/>
          <w:szCs w:val="28"/>
          <w:rtl/>
          <w:lang w:bidi="ar-EG"/>
        </w:rPr>
        <w:t xml:space="preserve"> </w:t>
      </w:r>
      <w:r w:rsidR="00DF12B8" w:rsidRPr="00023F5D">
        <w:rPr>
          <w:rFonts w:asciiTheme="majorBidi" w:hAnsiTheme="majorBidi" w:cs="Times New Roman"/>
          <w:b/>
          <w:bCs/>
          <w:sz w:val="28"/>
          <w:szCs w:val="28"/>
          <w:lang w:bidi="ar-EG"/>
        </w:rPr>
        <w:t xml:space="preserve"> (</w:t>
      </w:r>
      <w:r w:rsidR="00DF12B8" w:rsidRPr="00023F5D">
        <w:rPr>
          <w:rFonts w:asciiTheme="majorBidi" w:hAnsiTheme="majorBidi" w:cs="Times New Roman" w:hint="cs"/>
          <w:b/>
          <w:bCs/>
          <w:sz w:val="28"/>
          <w:szCs w:val="28"/>
          <w:rtl/>
        </w:rPr>
        <w:t>.</w:t>
      </w:r>
    </w:p>
    <w:p w:rsidR="00315B93" w:rsidRPr="00023F5D" w:rsidRDefault="00315B93" w:rsidP="00315B93">
      <w:pPr>
        <w:bidi/>
        <w:spacing w:after="0" w:line="360" w:lineRule="auto"/>
        <w:jc w:val="both"/>
        <w:rPr>
          <w:rFonts w:asciiTheme="majorBidi" w:hAnsiTheme="majorBidi" w:cs="Times New Roman"/>
          <w:b/>
          <w:bCs/>
          <w:sz w:val="28"/>
          <w:szCs w:val="28"/>
          <w:rtl/>
        </w:rPr>
      </w:pPr>
    </w:p>
    <w:p w:rsidR="003223C0" w:rsidRPr="00023F5D" w:rsidRDefault="003223C0" w:rsidP="003223C0">
      <w:pPr>
        <w:bidi/>
        <w:spacing w:after="0" w:line="360" w:lineRule="auto"/>
        <w:jc w:val="both"/>
        <w:rPr>
          <w:rFonts w:asciiTheme="majorBidi" w:hAnsiTheme="majorBidi" w:cstheme="majorBidi"/>
          <w:i/>
          <w:sz w:val="32"/>
          <w:szCs w:val="32"/>
          <w:rtl/>
        </w:rPr>
      </w:pPr>
      <w:r w:rsidRPr="00023F5D">
        <w:rPr>
          <w:rFonts w:asciiTheme="majorBidi" w:hAnsiTheme="majorBidi" w:cstheme="majorBidi" w:hint="cs"/>
          <w:i/>
          <w:sz w:val="32"/>
          <w:szCs w:val="32"/>
          <w:rtl/>
        </w:rPr>
        <w:t xml:space="preserve">- </w:t>
      </w:r>
      <w:r w:rsidRPr="00023F5D">
        <w:rPr>
          <w:rFonts w:asciiTheme="majorBidi" w:hAnsiTheme="majorBidi" w:cs="Times New Roman" w:hint="cs"/>
          <w:b/>
          <w:bCs/>
          <w:sz w:val="32"/>
          <w:szCs w:val="32"/>
          <w:rtl/>
          <w:lang w:bidi="ar-EG"/>
        </w:rPr>
        <w:t xml:space="preserve">في مجال نظرية </w:t>
      </w:r>
      <w:r w:rsidRPr="00023F5D">
        <w:rPr>
          <w:rFonts w:asciiTheme="majorBidi" w:eastAsia="Times New Roman" w:hAnsiTheme="majorBidi" w:cstheme="majorBidi" w:hint="cs"/>
          <w:b/>
          <w:bCs/>
          <w:sz w:val="32"/>
          <w:szCs w:val="32"/>
          <w:rtl/>
        </w:rPr>
        <w:t>قطاعات سوق العمل :</w:t>
      </w:r>
    </w:p>
    <w:p w:rsidR="003223C0" w:rsidRDefault="003223C0" w:rsidP="0071235A">
      <w:pPr>
        <w:bidi/>
        <w:spacing w:after="0" w:line="360" w:lineRule="auto"/>
        <w:jc w:val="both"/>
        <w:rPr>
          <w:rFonts w:asciiTheme="majorBidi" w:eastAsia="Times New Roman" w:hAnsiTheme="majorBidi" w:cstheme="majorBidi"/>
          <w:b/>
          <w:bCs/>
          <w:sz w:val="28"/>
          <w:szCs w:val="28"/>
          <w:rtl/>
        </w:rPr>
      </w:pPr>
      <w:r w:rsidRPr="00023F5D">
        <w:rPr>
          <w:rFonts w:asciiTheme="majorBidi" w:hAnsiTheme="majorBidi" w:cstheme="majorBidi" w:hint="cs"/>
          <w:i/>
          <w:sz w:val="32"/>
          <w:szCs w:val="32"/>
          <w:rtl/>
        </w:rPr>
        <w:t xml:space="preserve">  </w:t>
      </w:r>
      <w:r w:rsidRPr="00023F5D">
        <w:rPr>
          <w:rFonts w:asciiTheme="majorBidi" w:hAnsiTheme="majorBidi" w:cstheme="majorBidi" w:hint="cs"/>
          <w:b/>
          <w:bCs/>
          <w:i/>
          <w:sz w:val="28"/>
          <w:szCs w:val="28"/>
          <w:rtl/>
        </w:rPr>
        <w:t>استخدمت</w:t>
      </w:r>
      <w:r w:rsidRPr="00023F5D">
        <w:rPr>
          <w:rFonts w:asciiTheme="majorBidi" w:hAnsiTheme="majorBidi" w:cstheme="majorBidi" w:hint="cs"/>
          <w:i/>
          <w:sz w:val="32"/>
          <w:szCs w:val="32"/>
          <w:rtl/>
        </w:rPr>
        <w:t xml:space="preserve"> </w:t>
      </w:r>
      <w:r w:rsidRPr="00023F5D">
        <w:rPr>
          <w:rFonts w:asciiTheme="majorBidi" w:hAnsiTheme="majorBidi" w:cstheme="majorBidi"/>
          <w:b/>
          <w:bCs/>
          <w:sz w:val="28"/>
          <w:szCs w:val="28"/>
          <w:rtl/>
          <w:lang w:bidi="ar-EG"/>
        </w:rPr>
        <w:t xml:space="preserve">الدراسات </w:t>
      </w:r>
      <w:r w:rsidRPr="00023F5D">
        <w:rPr>
          <w:rFonts w:asciiTheme="majorBidi" w:hAnsiTheme="majorBidi" w:cstheme="majorBidi" w:hint="cs"/>
          <w:b/>
          <w:bCs/>
          <w:sz w:val="28"/>
          <w:szCs w:val="28"/>
          <w:rtl/>
          <w:lang w:bidi="ar-EG"/>
        </w:rPr>
        <w:t xml:space="preserve">الميدانية </w:t>
      </w:r>
      <w:r w:rsidRPr="00023F5D">
        <w:rPr>
          <w:rFonts w:asciiTheme="majorBidi" w:hAnsiTheme="majorBidi" w:cstheme="majorBidi"/>
          <w:b/>
          <w:bCs/>
          <w:sz w:val="28"/>
          <w:szCs w:val="28"/>
          <w:rtl/>
          <w:lang w:bidi="ar-EG"/>
        </w:rPr>
        <w:t>ذات الصلة</w:t>
      </w:r>
      <w:r w:rsidRPr="00023F5D">
        <w:rPr>
          <w:rFonts w:asciiTheme="majorBidi" w:hAnsiTheme="majorBidi" w:cstheme="majorBidi" w:hint="cs"/>
          <w:b/>
          <w:bCs/>
          <w:sz w:val="28"/>
          <w:szCs w:val="28"/>
          <w:rtl/>
          <w:lang w:bidi="ar-EG"/>
        </w:rPr>
        <w:t xml:space="preserve"> بم</w:t>
      </w:r>
      <w:r w:rsidRPr="00023F5D">
        <w:rPr>
          <w:rFonts w:asciiTheme="majorBidi" w:hAnsiTheme="majorBidi" w:cs="Times New Roman" w:hint="cs"/>
          <w:b/>
          <w:bCs/>
          <w:sz w:val="28"/>
          <w:szCs w:val="28"/>
          <w:rtl/>
          <w:lang w:bidi="ar-EG"/>
        </w:rPr>
        <w:t xml:space="preserve">جال نظرية </w:t>
      </w:r>
      <w:r w:rsidRPr="00023F5D">
        <w:rPr>
          <w:rFonts w:asciiTheme="majorBidi" w:eastAsia="Times New Roman" w:hAnsiTheme="majorBidi" w:cstheme="majorBidi" w:hint="cs"/>
          <w:b/>
          <w:bCs/>
          <w:sz w:val="28"/>
          <w:szCs w:val="28"/>
          <w:rtl/>
        </w:rPr>
        <w:t xml:space="preserve">قطاعات سوق العمل النسب المئوية ومعاملات </w:t>
      </w:r>
      <w:r w:rsidR="0071235A" w:rsidRPr="00023F5D">
        <w:rPr>
          <w:rFonts w:asciiTheme="majorBidi" w:eastAsia="Times New Roman" w:hAnsiTheme="majorBidi" w:cstheme="majorBidi" w:hint="cs"/>
          <w:b/>
          <w:bCs/>
          <w:sz w:val="28"/>
          <w:szCs w:val="28"/>
          <w:rtl/>
        </w:rPr>
        <w:t>الارتباط والمقاييس الإحصائية المرتبطة بالتشتت و</w:t>
      </w:r>
      <w:r w:rsidRPr="00023F5D">
        <w:rPr>
          <w:rFonts w:asciiTheme="majorBidi" w:eastAsia="Times New Roman" w:hAnsiTheme="majorBidi" w:cstheme="majorBidi" w:hint="cs"/>
          <w:b/>
          <w:bCs/>
          <w:sz w:val="28"/>
          <w:szCs w:val="28"/>
          <w:rtl/>
        </w:rPr>
        <w:t>التباين</w:t>
      </w:r>
      <w:r w:rsidR="0071235A" w:rsidRPr="00023F5D">
        <w:rPr>
          <w:rFonts w:asciiTheme="majorBidi" w:eastAsia="Times New Roman" w:hAnsiTheme="majorBidi" w:cstheme="majorBidi" w:hint="cs"/>
          <w:b/>
          <w:bCs/>
          <w:sz w:val="28"/>
          <w:szCs w:val="28"/>
          <w:rtl/>
        </w:rPr>
        <w:t xml:space="preserve"> .</w:t>
      </w:r>
      <w:r w:rsidRPr="00023F5D">
        <w:rPr>
          <w:rFonts w:asciiTheme="majorBidi" w:eastAsia="Times New Roman" w:hAnsiTheme="majorBidi" w:cstheme="majorBidi" w:hint="cs"/>
          <w:b/>
          <w:bCs/>
          <w:sz w:val="28"/>
          <w:szCs w:val="28"/>
          <w:rtl/>
        </w:rPr>
        <w:t xml:space="preserve"> </w:t>
      </w:r>
    </w:p>
    <w:p w:rsidR="00315B93" w:rsidRDefault="00315B93" w:rsidP="00315B93">
      <w:pPr>
        <w:bidi/>
        <w:spacing w:after="0" w:line="360" w:lineRule="auto"/>
        <w:jc w:val="both"/>
        <w:rPr>
          <w:rFonts w:asciiTheme="majorBidi" w:eastAsia="Times New Roman" w:hAnsiTheme="majorBidi" w:cstheme="majorBidi"/>
          <w:b/>
          <w:bCs/>
          <w:sz w:val="28"/>
          <w:szCs w:val="28"/>
          <w:rtl/>
        </w:rPr>
      </w:pPr>
    </w:p>
    <w:p w:rsidR="003223C0" w:rsidRPr="00023F5D" w:rsidRDefault="003223C0" w:rsidP="003223C0">
      <w:pPr>
        <w:bidi/>
        <w:spacing w:after="0" w:line="360" w:lineRule="auto"/>
        <w:jc w:val="both"/>
        <w:rPr>
          <w:rFonts w:asciiTheme="majorBidi" w:eastAsia="Times New Roman" w:hAnsiTheme="majorBidi" w:cstheme="majorBidi"/>
          <w:b/>
          <w:bCs/>
          <w:sz w:val="28"/>
          <w:szCs w:val="28"/>
          <w:rtl/>
        </w:rPr>
      </w:pPr>
      <w:r w:rsidRPr="00023F5D">
        <w:rPr>
          <w:rFonts w:asciiTheme="majorBidi" w:hAnsiTheme="majorBidi" w:cstheme="majorBidi" w:hint="cs"/>
          <w:i/>
          <w:sz w:val="32"/>
          <w:szCs w:val="32"/>
          <w:rtl/>
        </w:rPr>
        <w:t xml:space="preserve">- </w:t>
      </w:r>
      <w:r w:rsidR="00B8727E" w:rsidRPr="00023F5D">
        <w:rPr>
          <w:rFonts w:asciiTheme="majorBidi" w:hAnsiTheme="majorBidi" w:cs="Times New Roman" w:hint="cs"/>
          <w:b/>
          <w:bCs/>
          <w:sz w:val="32"/>
          <w:szCs w:val="32"/>
          <w:rtl/>
          <w:lang w:bidi="ar-EG"/>
        </w:rPr>
        <w:t xml:space="preserve">في مجال نظرية </w:t>
      </w:r>
      <w:r w:rsidR="00B8727E" w:rsidRPr="00023F5D">
        <w:rPr>
          <w:rFonts w:asciiTheme="majorBidi" w:eastAsia="Times New Roman" w:hAnsiTheme="majorBidi" w:cstheme="majorBidi"/>
          <w:b/>
          <w:bCs/>
          <w:sz w:val="28"/>
          <w:szCs w:val="28"/>
          <w:rtl/>
        </w:rPr>
        <w:t>التنافس في الوظيفة</w:t>
      </w:r>
      <w:r w:rsidR="00B8727E" w:rsidRPr="00023F5D">
        <w:rPr>
          <w:rFonts w:asciiTheme="majorBidi" w:eastAsia="Times New Roman" w:hAnsiTheme="majorBidi" w:cstheme="majorBidi" w:hint="cs"/>
          <w:b/>
          <w:bCs/>
          <w:sz w:val="28"/>
          <w:szCs w:val="28"/>
          <w:rtl/>
        </w:rPr>
        <w:t xml:space="preserve"> :</w:t>
      </w:r>
    </w:p>
    <w:p w:rsidR="0071235A" w:rsidRPr="00023F5D" w:rsidRDefault="00B8727E" w:rsidP="00315B93">
      <w:pPr>
        <w:bidi/>
        <w:spacing w:after="0" w:line="360" w:lineRule="auto"/>
        <w:rPr>
          <w:rFonts w:asciiTheme="majorBidi" w:eastAsia="Times New Roman" w:hAnsiTheme="majorBidi" w:cstheme="majorBidi"/>
          <w:b/>
          <w:bCs/>
          <w:i/>
          <w:sz w:val="28"/>
          <w:szCs w:val="28"/>
        </w:rPr>
      </w:pPr>
      <w:r w:rsidRPr="00023F5D">
        <w:rPr>
          <w:rFonts w:asciiTheme="majorBidi" w:eastAsia="Times New Roman" w:hAnsiTheme="majorBidi" w:cstheme="majorBidi" w:hint="cs"/>
          <w:b/>
          <w:bCs/>
          <w:sz w:val="28"/>
          <w:szCs w:val="28"/>
          <w:rtl/>
        </w:rPr>
        <w:t xml:space="preserve">  اتبعت </w:t>
      </w:r>
      <w:r w:rsidRPr="00023F5D">
        <w:rPr>
          <w:rFonts w:asciiTheme="majorBidi" w:hAnsiTheme="majorBidi" w:cstheme="majorBidi"/>
          <w:b/>
          <w:bCs/>
          <w:sz w:val="28"/>
          <w:szCs w:val="28"/>
          <w:rtl/>
          <w:lang w:bidi="ar-EG"/>
        </w:rPr>
        <w:t xml:space="preserve">الدراسات الميدانية في مجال </w:t>
      </w:r>
      <w:r w:rsidRPr="00023F5D">
        <w:rPr>
          <w:rFonts w:asciiTheme="majorBidi" w:eastAsia="Times New Roman" w:hAnsiTheme="majorBidi" w:cstheme="majorBidi"/>
          <w:b/>
          <w:bCs/>
          <w:sz w:val="28"/>
          <w:szCs w:val="28"/>
          <w:rtl/>
        </w:rPr>
        <w:t>نظرية التنافس في الوظيفة</w:t>
      </w:r>
      <w:r w:rsidRPr="00023F5D">
        <w:rPr>
          <w:rFonts w:asciiTheme="majorBidi" w:eastAsia="Times New Roman" w:hAnsiTheme="majorBidi" w:cstheme="majorBidi" w:hint="cs"/>
          <w:b/>
          <w:bCs/>
          <w:sz w:val="28"/>
          <w:szCs w:val="28"/>
          <w:rtl/>
        </w:rPr>
        <w:t xml:space="preserve"> أساليب </w:t>
      </w:r>
      <w:r w:rsidR="0071235A" w:rsidRPr="00023F5D">
        <w:rPr>
          <w:rFonts w:asciiTheme="majorBidi" w:eastAsia="Times New Roman" w:hAnsiTheme="majorBidi" w:cstheme="majorBidi" w:hint="cs"/>
          <w:b/>
          <w:bCs/>
          <w:sz w:val="28"/>
          <w:szCs w:val="28"/>
          <w:rtl/>
        </w:rPr>
        <w:t xml:space="preserve">إحصائية مثل </w:t>
      </w:r>
      <w:r w:rsidR="009E5D30" w:rsidRPr="00023F5D">
        <w:rPr>
          <w:rFonts w:asciiTheme="majorBidi" w:eastAsia="Times New Roman" w:hAnsiTheme="majorBidi" w:cstheme="majorBidi"/>
          <w:b/>
          <w:bCs/>
          <w:i/>
          <w:sz w:val="28"/>
          <w:szCs w:val="28"/>
          <w:rtl/>
        </w:rPr>
        <w:t>برنامج المسار باستخدام نموذج اقل المربعات الجزئية</w:t>
      </w:r>
      <w:r w:rsidR="00DF12B8" w:rsidRPr="00023F5D">
        <w:rPr>
          <w:rFonts w:asciiTheme="majorBidi" w:eastAsia="Times New Roman" w:hAnsiTheme="majorBidi" w:cstheme="majorBidi" w:hint="cs"/>
          <w:b/>
          <w:bCs/>
          <w:i/>
          <w:sz w:val="28"/>
          <w:szCs w:val="28"/>
          <w:rtl/>
        </w:rPr>
        <w:t xml:space="preserve">  ( </w:t>
      </w:r>
      <w:r w:rsidR="00DF12B8" w:rsidRPr="00023F5D">
        <w:rPr>
          <w:rFonts w:asciiTheme="majorBidi" w:eastAsia="Times New Roman" w:hAnsiTheme="majorBidi" w:cstheme="majorBidi"/>
          <w:b/>
          <w:bCs/>
          <w:i/>
          <w:sz w:val="28"/>
          <w:szCs w:val="28"/>
        </w:rPr>
        <w:t xml:space="preserve"> </w:t>
      </w:r>
      <w:r w:rsidR="003444D1" w:rsidRPr="00023F5D">
        <w:rPr>
          <w:rFonts w:asciiTheme="majorBidi" w:eastAsia="Times New Roman" w:hAnsiTheme="majorBidi" w:cstheme="majorBidi"/>
          <w:b/>
          <w:bCs/>
          <w:i/>
          <w:sz w:val="28"/>
          <w:szCs w:val="28"/>
        </w:rPr>
        <w:t xml:space="preserve">      </w:t>
      </w:r>
      <w:r w:rsidR="003444D1" w:rsidRPr="00023F5D">
        <w:rPr>
          <w:rFonts w:asciiTheme="majorBidi" w:eastAsia="Times New Roman" w:hAnsiTheme="majorBidi" w:cstheme="majorBidi"/>
          <w:b/>
          <w:bCs/>
          <w:iCs/>
          <w:sz w:val="28"/>
          <w:szCs w:val="28"/>
        </w:rPr>
        <w:t xml:space="preserve">( PLSPATH  </w:t>
      </w:r>
      <w:r w:rsidR="003444D1" w:rsidRPr="00023F5D">
        <w:rPr>
          <w:rFonts w:asciiTheme="majorBidi" w:eastAsia="Times New Roman" w:hAnsiTheme="majorBidi" w:cstheme="majorBidi"/>
          <w:iCs/>
          <w:sz w:val="28"/>
          <w:szCs w:val="28"/>
        </w:rPr>
        <w:t xml:space="preserve">- </w:t>
      </w:r>
      <w:r w:rsidR="003444D1" w:rsidRPr="00023F5D">
        <w:rPr>
          <w:rFonts w:asciiTheme="majorBidi" w:eastAsia="Times New Roman" w:hAnsiTheme="majorBidi" w:cstheme="majorBidi"/>
          <w:b/>
          <w:bCs/>
          <w:iCs/>
          <w:sz w:val="28"/>
          <w:szCs w:val="28"/>
        </w:rPr>
        <w:t xml:space="preserve"> Version  A</w:t>
      </w:r>
    </w:p>
    <w:p w:rsidR="0071235A" w:rsidRPr="00023F5D" w:rsidRDefault="009E5D30" w:rsidP="003444D1">
      <w:pPr>
        <w:bidi/>
        <w:spacing w:after="0" w:line="360" w:lineRule="auto"/>
        <w:jc w:val="center"/>
        <w:rPr>
          <w:rFonts w:asciiTheme="majorBidi" w:eastAsia="Times New Roman" w:hAnsiTheme="majorBidi" w:cstheme="majorBidi"/>
          <w:b/>
          <w:bCs/>
          <w:iCs/>
          <w:sz w:val="28"/>
          <w:szCs w:val="28"/>
        </w:rPr>
      </w:pPr>
      <w:r w:rsidRPr="00023F5D">
        <w:rPr>
          <w:rFonts w:asciiTheme="majorBidi" w:eastAsia="Times New Roman" w:hAnsiTheme="majorBidi" w:cstheme="majorBidi"/>
          <w:b/>
          <w:bCs/>
          <w:iCs/>
          <w:sz w:val="28"/>
          <w:szCs w:val="28"/>
        </w:rPr>
        <w:t>Estimating Latent Variables Path Models by</w:t>
      </w:r>
      <w:r w:rsidR="003444D1" w:rsidRPr="00023F5D">
        <w:rPr>
          <w:rFonts w:asciiTheme="majorBidi" w:eastAsia="Times New Roman" w:hAnsiTheme="majorBidi" w:cstheme="majorBidi"/>
          <w:b/>
          <w:bCs/>
          <w:iCs/>
          <w:sz w:val="28"/>
          <w:szCs w:val="28"/>
        </w:rPr>
        <w:t xml:space="preserve"> Partial Least Squares .</w:t>
      </w:r>
    </w:p>
    <w:p w:rsidR="00DF12B8" w:rsidRPr="00023F5D" w:rsidRDefault="00DF12B8" w:rsidP="00DF12B8">
      <w:pPr>
        <w:bidi/>
        <w:spacing w:after="0" w:line="360" w:lineRule="auto"/>
        <w:jc w:val="right"/>
        <w:rPr>
          <w:rFonts w:asciiTheme="majorBidi" w:eastAsia="Times New Roman" w:hAnsiTheme="majorBidi" w:cstheme="majorBidi"/>
          <w:b/>
          <w:bCs/>
          <w:iCs/>
          <w:sz w:val="28"/>
          <w:szCs w:val="28"/>
          <w:rtl/>
        </w:rPr>
      </w:pPr>
      <w:r w:rsidRPr="00023F5D">
        <w:rPr>
          <w:rFonts w:asciiTheme="majorBidi" w:hAnsiTheme="majorBidi" w:cstheme="majorBidi"/>
          <w:b/>
          <w:bCs/>
          <w:sz w:val="28"/>
          <w:szCs w:val="28"/>
        </w:rPr>
        <w:t xml:space="preserve">( Schieber , 1999 ) , </w:t>
      </w:r>
      <w:r w:rsidRPr="00023F5D">
        <w:rPr>
          <w:rFonts w:asciiTheme="majorBidi" w:eastAsia="Times New Roman" w:hAnsiTheme="majorBidi" w:cstheme="majorBidi"/>
          <w:b/>
          <w:bCs/>
          <w:iCs/>
          <w:sz w:val="28"/>
          <w:szCs w:val="28"/>
        </w:rPr>
        <w:t xml:space="preserve">( </w:t>
      </w:r>
      <w:r w:rsidRPr="00023F5D">
        <w:rPr>
          <w:rFonts w:asciiTheme="majorBidi" w:eastAsia="Times New Roman" w:hAnsiTheme="majorBidi" w:cstheme="majorBidi"/>
          <w:b/>
          <w:bCs/>
          <w:i/>
          <w:sz w:val="28"/>
          <w:szCs w:val="28"/>
        </w:rPr>
        <w:t xml:space="preserve"> </w:t>
      </w:r>
      <w:r w:rsidRPr="00023F5D">
        <w:rPr>
          <w:rFonts w:asciiTheme="majorBidi" w:eastAsia="Times New Roman" w:hAnsiTheme="majorBidi" w:cstheme="majorBidi"/>
          <w:b/>
          <w:bCs/>
          <w:iCs/>
          <w:sz w:val="28"/>
          <w:szCs w:val="28"/>
        </w:rPr>
        <w:t>Keith , 2007).</w:t>
      </w:r>
    </w:p>
    <w:p w:rsidR="009E5D30" w:rsidRPr="00023F5D" w:rsidRDefault="009E5D30" w:rsidP="003444D1">
      <w:pPr>
        <w:bidi/>
        <w:spacing w:after="0" w:line="360" w:lineRule="auto"/>
        <w:jc w:val="both"/>
        <w:rPr>
          <w:rFonts w:asciiTheme="majorBidi" w:eastAsia="Times New Roman" w:hAnsiTheme="majorBidi" w:cstheme="majorBidi"/>
          <w:b/>
          <w:bCs/>
          <w:i/>
          <w:sz w:val="28"/>
          <w:szCs w:val="28"/>
          <w:rtl/>
        </w:rPr>
      </w:pPr>
      <w:r w:rsidRPr="00023F5D">
        <w:rPr>
          <w:rFonts w:asciiTheme="majorBidi" w:eastAsia="Times New Roman" w:hAnsiTheme="majorBidi" w:cstheme="majorBidi"/>
          <w:b/>
          <w:bCs/>
          <w:i/>
          <w:sz w:val="28"/>
          <w:szCs w:val="28"/>
          <w:rtl/>
        </w:rPr>
        <w:t>وهذه البرامج معروفة فى أجهزة الحاسب الآلى، وهى</w:t>
      </w:r>
      <w:r w:rsidR="003444D1" w:rsidRPr="00023F5D">
        <w:rPr>
          <w:rFonts w:asciiTheme="majorBidi" w:eastAsia="Times New Roman" w:hAnsiTheme="majorBidi" w:cstheme="majorBidi" w:hint="cs"/>
          <w:b/>
          <w:bCs/>
          <w:i/>
          <w:sz w:val="28"/>
          <w:szCs w:val="28"/>
          <w:rtl/>
        </w:rPr>
        <w:t xml:space="preserve"> </w:t>
      </w:r>
      <w:r w:rsidRPr="00023F5D">
        <w:rPr>
          <w:rFonts w:asciiTheme="majorBidi" w:eastAsia="Times New Roman" w:hAnsiTheme="majorBidi" w:cstheme="majorBidi"/>
          <w:b/>
          <w:bCs/>
          <w:i/>
          <w:sz w:val="28"/>
          <w:szCs w:val="28"/>
          <w:rtl/>
        </w:rPr>
        <w:t>جاهزة للعمل بمجرد تزويد البرنامج بالبيانات الكمية للمتغيرات المستقلة والتابعة</w:t>
      </w:r>
      <w:r w:rsidR="003444D1" w:rsidRPr="00023F5D">
        <w:rPr>
          <w:rFonts w:asciiTheme="majorBidi" w:eastAsia="Times New Roman" w:hAnsiTheme="majorBidi" w:cstheme="majorBidi" w:hint="cs"/>
          <w:b/>
          <w:bCs/>
          <w:i/>
          <w:sz w:val="28"/>
          <w:szCs w:val="28"/>
          <w:rtl/>
        </w:rPr>
        <w:t xml:space="preserve"> </w:t>
      </w:r>
      <w:r w:rsidRPr="00023F5D">
        <w:rPr>
          <w:rFonts w:asciiTheme="majorBidi" w:eastAsia="Times New Roman" w:hAnsiTheme="majorBidi" w:cstheme="majorBidi"/>
          <w:b/>
          <w:bCs/>
          <w:i/>
          <w:sz w:val="28"/>
          <w:szCs w:val="28"/>
          <w:rtl/>
        </w:rPr>
        <w:t xml:space="preserve">- أى المتغيرات العلية (السببية) </w:t>
      </w:r>
      <w:r w:rsidRPr="00023F5D">
        <w:rPr>
          <w:rFonts w:asciiTheme="majorBidi" w:eastAsia="Times New Roman" w:hAnsiTheme="majorBidi" w:cstheme="majorBidi"/>
          <w:b/>
          <w:bCs/>
          <w:i/>
          <w:sz w:val="28"/>
          <w:szCs w:val="28"/>
        </w:rPr>
        <w:t>(Causal Variables)</w:t>
      </w:r>
      <w:r w:rsidRPr="00023F5D">
        <w:rPr>
          <w:rFonts w:asciiTheme="majorBidi" w:eastAsia="Times New Roman" w:hAnsiTheme="majorBidi" w:cstheme="majorBidi"/>
          <w:b/>
          <w:bCs/>
          <w:i/>
          <w:sz w:val="28"/>
          <w:szCs w:val="28"/>
          <w:rtl/>
        </w:rPr>
        <w:t xml:space="preserve"> المؤثرة على الظاهرة المراد دراستها</w:t>
      </w:r>
      <w:r w:rsidR="003444D1" w:rsidRPr="00023F5D">
        <w:rPr>
          <w:rFonts w:asciiTheme="majorBidi" w:eastAsia="Times New Roman" w:hAnsiTheme="majorBidi" w:cstheme="majorBidi" w:hint="cs"/>
          <w:b/>
          <w:bCs/>
          <w:i/>
          <w:sz w:val="28"/>
          <w:szCs w:val="28"/>
          <w:rtl/>
        </w:rPr>
        <w:t xml:space="preserve"> .</w:t>
      </w:r>
    </w:p>
    <w:p w:rsidR="004D37DD" w:rsidRPr="00023F5D" w:rsidRDefault="004D37DD" w:rsidP="004D37DD">
      <w:pPr>
        <w:bidi/>
        <w:spacing w:after="0" w:line="360" w:lineRule="auto"/>
        <w:jc w:val="both"/>
        <w:rPr>
          <w:rFonts w:asciiTheme="majorBidi" w:eastAsia="Times New Roman" w:hAnsiTheme="majorBidi" w:cstheme="majorBidi"/>
          <w:b/>
          <w:bCs/>
          <w:i/>
          <w:sz w:val="28"/>
          <w:szCs w:val="28"/>
          <w:rtl/>
        </w:rPr>
      </w:pPr>
    </w:p>
    <w:p w:rsidR="004D37DD" w:rsidRPr="00023F5D" w:rsidRDefault="009B4D0F" w:rsidP="004D37DD">
      <w:pPr>
        <w:bidi/>
        <w:spacing w:after="0" w:line="360" w:lineRule="auto"/>
        <w:jc w:val="both"/>
        <w:rPr>
          <w:rFonts w:asciiTheme="majorBidi" w:hAnsiTheme="majorBidi" w:cstheme="majorBidi"/>
          <w:b/>
          <w:bCs/>
          <w:sz w:val="36"/>
          <w:szCs w:val="36"/>
          <w:rtl/>
        </w:rPr>
      </w:pPr>
      <w:r w:rsidRPr="00023F5D">
        <w:rPr>
          <w:rFonts w:asciiTheme="majorBidi" w:eastAsia="Times New Roman" w:hAnsiTheme="majorBidi" w:cstheme="majorBidi" w:hint="cs"/>
          <w:b/>
          <w:bCs/>
          <w:i/>
          <w:sz w:val="36"/>
          <w:szCs w:val="36"/>
          <w:rtl/>
        </w:rPr>
        <w:t>سابعاً</w:t>
      </w:r>
      <w:r w:rsidR="004D37DD" w:rsidRPr="00023F5D">
        <w:rPr>
          <w:rFonts w:asciiTheme="majorBidi" w:eastAsia="Times New Roman" w:hAnsiTheme="majorBidi" w:cstheme="majorBidi" w:hint="cs"/>
          <w:b/>
          <w:bCs/>
          <w:i/>
          <w:sz w:val="36"/>
          <w:szCs w:val="36"/>
          <w:rtl/>
        </w:rPr>
        <w:t xml:space="preserve"> </w:t>
      </w:r>
      <w:r w:rsidR="004D37DD" w:rsidRPr="00023F5D">
        <w:rPr>
          <w:rFonts w:asciiTheme="majorBidi" w:hAnsiTheme="majorBidi" w:cstheme="majorBidi"/>
          <w:b/>
          <w:bCs/>
          <w:sz w:val="36"/>
          <w:szCs w:val="36"/>
          <w:rtl/>
        </w:rPr>
        <w:t>- الخلاصة والتوصيات والمقترحات</w:t>
      </w:r>
      <w:r w:rsidR="004D37DD" w:rsidRPr="00023F5D">
        <w:rPr>
          <w:rFonts w:asciiTheme="majorBidi" w:hAnsiTheme="majorBidi" w:cstheme="majorBidi" w:hint="cs"/>
          <w:b/>
          <w:bCs/>
          <w:sz w:val="36"/>
          <w:szCs w:val="36"/>
          <w:rtl/>
        </w:rPr>
        <w:t xml:space="preserve"> :</w:t>
      </w:r>
    </w:p>
    <w:p w:rsidR="00260145" w:rsidRPr="00023F5D" w:rsidRDefault="009C087C" w:rsidP="0018012E">
      <w:pPr>
        <w:bidi/>
        <w:spacing w:after="0" w:line="360" w:lineRule="auto"/>
        <w:jc w:val="both"/>
        <w:rPr>
          <w:rFonts w:asciiTheme="majorBidi" w:hAnsiTheme="majorBidi" w:cstheme="majorBidi"/>
          <w:b/>
          <w:bCs/>
          <w:sz w:val="28"/>
          <w:szCs w:val="28"/>
          <w:rtl/>
        </w:rPr>
      </w:pPr>
      <w:r w:rsidRPr="00023F5D">
        <w:rPr>
          <w:rFonts w:asciiTheme="majorBidi" w:hAnsiTheme="majorBidi" w:cstheme="majorBidi" w:hint="cs"/>
          <w:b/>
          <w:bCs/>
          <w:sz w:val="36"/>
          <w:szCs w:val="36"/>
          <w:rtl/>
        </w:rPr>
        <w:t xml:space="preserve"> </w:t>
      </w:r>
      <w:r w:rsidR="0018012E" w:rsidRPr="00023F5D">
        <w:rPr>
          <w:rFonts w:asciiTheme="majorBidi" w:hAnsiTheme="majorBidi" w:cstheme="majorBidi" w:hint="cs"/>
          <w:b/>
          <w:bCs/>
          <w:sz w:val="36"/>
          <w:szCs w:val="36"/>
          <w:rtl/>
        </w:rPr>
        <w:t xml:space="preserve"> </w:t>
      </w:r>
      <w:r w:rsidRPr="00023F5D">
        <w:rPr>
          <w:rFonts w:asciiTheme="majorBidi" w:hAnsiTheme="majorBidi" w:cstheme="majorBidi" w:hint="cs"/>
          <w:b/>
          <w:bCs/>
          <w:sz w:val="28"/>
          <w:szCs w:val="28"/>
          <w:rtl/>
        </w:rPr>
        <w:t>من خلال عرض النظريات الاقتصادية التي سعت لتفسير دور التعليم في النمو الاقتصادي ظهر التمايز بينها في هذا الشأن ، وما يمكن استنتاجه هو أن جودة التعليم أمر حتمي في تحقيق فعاليات النمو الاقتصادي في المجتمعات الإنسانية  .</w:t>
      </w:r>
    </w:p>
    <w:p w:rsidR="009C087C" w:rsidRPr="00023F5D" w:rsidRDefault="009C087C" w:rsidP="000D3E5B">
      <w:pPr>
        <w:bidi/>
        <w:spacing w:after="0" w:line="360" w:lineRule="auto"/>
        <w:jc w:val="lowKashida"/>
        <w:rPr>
          <w:rFonts w:asciiTheme="majorBidi" w:eastAsia="Times New Roman" w:hAnsiTheme="majorBidi" w:cstheme="majorBidi"/>
          <w:b/>
          <w:bCs/>
          <w:sz w:val="28"/>
          <w:szCs w:val="28"/>
          <w:rtl/>
        </w:rPr>
      </w:pPr>
      <w:r w:rsidRPr="00023F5D">
        <w:rPr>
          <w:rFonts w:asciiTheme="majorBidi" w:hAnsiTheme="majorBidi" w:cstheme="majorBidi" w:hint="cs"/>
          <w:b/>
          <w:bCs/>
          <w:sz w:val="28"/>
          <w:szCs w:val="28"/>
          <w:rtl/>
        </w:rPr>
        <w:t xml:space="preserve">  </w:t>
      </w:r>
      <w:r w:rsidR="0018012E" w:rsidRPr="00023F5D">
        <w:rPr>
          <w:rFonts w:asciiTheme="majorBidi" w:hAnsiTheme="majorBidi" w:cstheme="majorBidi" w:hint="cs"/>
          <w:b/>
          <w:bCs/>
          <w:sz w:val="28"/>
          <w:szCs w:val="28"/>
          <w:rtl/>
        </w:rPr>
        <w:t xml:space="preserve"> </w:t>
      </w:r>
      <w:r w:rsidRPr="00023F5D">
        <w:rPr>
          <w:rFonts w:asciiTheme="majorBidi" w:hAnsiTheme="majorBidi" w:cstheme="majorBidi" w:hint="cs"/>
          <w:b/>
          <w:bCs/>
          <w:sz w:val="28"/>
          <w:szCs w:val="28"/>
          <w:rtl/>
        </w:rPr>
        <w:t>فال</w:t>
      </w:r>
      <w:r w:rsidRPr="00023F5D">
        <w:rPr>
          <w:rFonts w:asciiTheme="majorBidi" w:eastAsia="Times New Roman" w:hAnsiTheme="majorBidi" w:cstheme="majorBidi" w:hint="cs"/>
          <w:b/>
          <w:bCs/>
          <w:sz w:val="28"/>
          <w:szCs w:val="28"/>
          <w:rtl/>
        </w:rPr>
        <w:t>نتائج العامة ل</w:t>
      </w:r>
      <w:r w:rsidRPr="00023F5D">
        <w:rPr>
          <w:rFonts w:asciiTheme="majorBidi" w:eastAsia="Times New Roman" w:hAnsiTheme="majorBidi" w:cstheme="majorBidi"/>
          <w:b/>
          <w:bCs/>
          <w:sz w:val="28"/>
          <w:szCs w:val="28"/>
          <w:rtl/>
        </w:rPr>
        <w:t>نظرية رأس المال البشري</w:t>
      </w:r>
      <w:r w:rsidRPr="00023F5D">
        <w:rPr>
          <w:rFonts w:asciiTheme="majorBidi" w:eastAsia="Times New Roman" w:hAnsiTheme="majorBidi" w:cstheme="majorBidi" w:hint="cs"/>
          <w:b/>
          <w:bCs/>
          <w:sz w:val="28"/>
          <w:szCs w:val="28"/>
          <w:rtl/>
        </w:rPr>
        <w:t xml:space="preserve"> تبرهن علي أهمية الاعتماد علي </w:t>
      </w:r>
      <w:r w:rsidRPr="00023F5D">
        <w:rPr>
          <w:rFonts w:asciiTheme="majorBidi" w:hAnsiTheme="majorBidi" w:cs="Times New Roman" w:hint="eastAsia"/>
          <w:b/>
          <w:bCs/>
          <w:sz w:val="28"/>
          <w:szCs w:val="28"/>
          <w:rtl/>
        </w:rPr>
        <w:t>المهارات</w:t>
      </w:r>
      <w:r w:rsidRPr="00023F5D">
        <w:rPr>
          <w:rFonts w:asciiTheme="majorBidi" w:hAnsiTheme="majorBidi" w:cs="Times New Roman"/>
          <w:b/>
          <w:bCs/>
          <w:sz w:val="28"/>
          <w:szCs w:val="28"/>
          <w:rtl/>
        </w:rPr>
        <w:t xml:space="preserve"> </w:t>
      </w:r>
      <w:r w:rsidRPr="00023F5D">
        <w:rPr>
          <w:rFonts w:asciiTheme="majorBidi" w:hAnsiTheme="majorBidi" w:cs="Times New Roman" w:hint="eastAsia"/>
          <w:b/>
          <w:bCs/>
          <w:sz w:val="28"/>
          <w:szCs w:val="28"/>
          <w:rtl/>
        </w:rPr>
        <w:t>المعرفية</w:t>
      </w:r>
      <w:r w:rsidRPr="00023F5D">
        <w:rPr>
          <w:rFonts w:asciiTheme="majorBidi" w:hAnsiTheme="majorBidi" w:cs="Times New Roman"/>
          <w:b/>
          <w:bCs/>
          <w:sz w:val="28"/>
          <w:szCs w:val="28"/>
          <w:rtl/>
        </w:rPr>
        <w:t xml:space="preserve"> </w:t>
      </w:r>
      <w:r w:rsidRPr="00023F5D">
        <w:rPr>
          <w:rFonts w:asciiTheme="majorBidi" w:hAnsiTheme="majorBidi" w:cs="Times New Roman" w:hint="cs"/>
          <w:b/>
          <w:bCs/>
          <w:sz w:val="28"/>
          <w:szCs w:val="28"/>
          <w:rtl/>
        </w:rPr>
        <w:t xml:space="preserve">المكتسبة من </w:t>
      </w:r>
      <w:r w:rsidRPr="00023F5D">
        <w:rPr>
          <w:rFonts w:asciiTheme="majorBidi" w:hAnsiTheme="majorBidi" w:cs="Times New Roman" w:hint="eastAsia"/>
          <w:b/>
          <w:bCs/>
          <w:sz w:val="28"/>
          <w:szCs w:val="28"/>
          <w:rtl/>
        </w:rPr>
        <w:t>التعليم</w:t>
      </w:r>
      <w:r w:rsidRPr="00023F5D">
        <w:rPr>
          <w:rFonts w:asciiTheme="majorBidi" w:hAnsiTheme="majorBidi" w:cs="Times New Roman"/>
          <w:b/>
          <w:bCs/>
          <w:sz w:val="28"/>
          <w:szCs w:val="28"/>
          <w:rtl/>
        </w:rPr>
        <w:t xml:space="preserve"> </w:t>
      </w:r>
      <w:r w:rsidRPr="00023F5D">
        <w:rPr>
          <w:rFonts w:asciiTheme="majorBidi" w:hAnsiTheme="majorBidi" w:cs="Times New Roman" w:hint="eastAsia"/>
          <w:b/>
          <w:bCs/>
          <w:sz w:val="28"/>
          <w:szCs w:val="28"/>
          <w:rtl/>
        </w:rPr>
        <w:t>الرسمي</w:t>
      </w:r>
      <w:r w:rsidRPr="00023F5D">
        <w:rPr>
          <w:rFonts w:asciiTheme="majorBidi" w:hAnsiTheme="majorBidi" w:cs="Times New Roman"/>
          <w:b/>
          <w:bCs/>
          <w:sz w:val="28"/>
          <w:szCs w:val="28"/>
          <w:rtl/>
        </w:rPr>
        <w:t xml:space="preserve"> </w:t>
      </w:r>
      <w:r w:rsidRPr="00023F5D">
        <w:rPr>
          <w:rFonts w:asciiTheme="majorBidi" w:hAnsiTheme="majorBidi" w:cs="Times New Roman" w:hint="cs"/>
          <w:b/>
          <w:bCs/>
          <w:sz w:val="28"/>
          <w:szCs w:val="28"/>
          <w:rtl/>
        </w:rPr>
        <w:t xml:space="preserve">، ومن </w:t>
      </w:r>
      <w:r w:rsidRPr="00023F5D">
        <w:rPr>
          <w:rFonts w:asciiTheme="majorBidi" w:hAnsiTheme="majorBidi" w:cs="Times New Roman" w:hint="eastAsia"/>
          <w:b/>
          <w:bCs/>
          <w:sz w:val="28"/>
          <w:szCs w:val="28"/>
          <w:rtl/>
        </w:rPr>
        <w:t>التدريب</w:t>
      </w:r>
      <w:r w:rsidRPr="00023F5D">
        <w:rPr>
          <w:rFonts w:asciiTheme="majorBidi" w:hAnsiTheme="majorBidi" w:cs="Times New Roman"/>
          <w:b/>
          <w:bCs/>
          <w:sz w:val="28"/>
          <w:szCs w:val="28"/>
          <w:rtl/>
        </w:rPr>
        <w:t xml:space="preserve"> </w:t>
      </w:r>
      <w:r w:rsidRPr="00023F5D">
        <w:rPr>
          <w:rFonts w:asciiTheme="majorBidi" w:hAnsiTheme="majorBidi" w:cs="Times New Roman" w:hint="eastAsia"/>
          <w:b/>
          <w:bCs/>
          <w:sz w:val="28"/>
          <w:szCs w:val="28"/>
          <w:rtl/>
        </w:rPr>
        <w:t>أثناء</w:t>
      </w:r>
      <w:r w:rsidRPr="00023F5D">
        <w:rPr>
          <w:rFonts w:asciiTheme="majorBidi" w:hAnsiTheme="majorBidi" w:cs="Times New Roman"/>
          <w:b/>
          <w:bCs/>
          <w:sz w:val="28"/>
          <w:szCs w:val="28"/>
          <w:rtl/>
        </w:rPr>
        <w:t xml:space="preserve"> </w:t>
      </w:r>
      <w:r w:rsidRPr="00023F5D">
        <w:rPr>
          <w:rFonts w:asciiTheme="majorBidi" w:hAnsiTheme="majorBidi" w:cs="Times New Roman" w:hint="eastAsia"/>
          <w:b/>
          <w:bCs/>
          <w:sz w:val="28"/>
          <w:szCs w:val="28"/>
          <w:rtl/>
        </w:rPr>
        <w:t>العمل</w:t>
      </w:r>
      <w:r w:rsidRPr="00023F5D">
        <w:rPr>
          <w:rFonts w:asciiTheme="majorBidi" w:hAnsiTheme="majorBidi" w:cs="Times New Roman" w:hint="cs"/>
          <w:b/>
          <w:bCs/>
          <w:sz w:val="28"/>
          <w:szCs w:val="28"/>
          <w:rtl/>
        </w:rPr>
        <w:t xml:space="preserve"> ، علاوة علي دور الخبرات المهنية في </w:t>
      </w:r>
      <w:r w:rsidRPr="00023F5D">
        <w:rPr>
          <w:rFonts w:asciiTheme="majorBidi" w:eastAsia="Times New Roman" w:hAnsiTheme="majorBidi" w:cstheme="majorBidi"/>
          <w:b/>
          <w:bCs/>
          <w:sz w:val="28"/>
          <w:szCs w:val="28"/>
          <w:rtl/>
        </w:rPr>
        <w:t>النمو الاقتصادي</w:t>
      </w:r>
      <w:r w:rsidRPr="00023F5D">
        <w:rPr>
          <w:rFonts w:asciiTheme="majorBidi" w:eastAsia="Times New Roman" w:hAnsiTheme="majorBidi" w:cstheme="majorBidi" w:hint="cs"/>
          <w:b/>
          <w:bCs/>
          <w:sz w:val="28"/>
          <w:szCs w:val="28"/>
          <w:rtl/>
        </w:rPr>
        <w:t xml:space="preserve"> للمجتمعات الإنسانية .</w:t>
      </w:r>
    </w:p>
    <w:p w:rsidR="0018012E" w:rsidRPr="00023F5D" w:rsidRDefault="0018012E" w:rsidP="000D3E5B">
      <w:pPr>
        <w:bidi/>
        <w:spacing w:after="0" w:line="360" w:lineRule="auto"/>
        <w:jc w:val="lowKashida"/>
        <w:rPr>
          <w:rFonts w:asciiTheme="majorBidi" w:eastAsia="Times New Roman" w:hAnsiTheme="majorBidi" w:cstheme="majorBidi"/>
          <w:b/>
          <w:bCs/>
          <w:sz w:val="28"/>
          <w:szCs w:val="28"/>
          <w:rtl/>
        </w:rPr>
      </w:pPr>
      <w:r w:rsidRPr="00023F5D">
        <w:rPr>
          <w:rFonts w:asciiTheme="majorBidi" w:eastAsia="Times New Roman" w:hAnsiTheme="majorBidi" w:cstheme="majorBidi" w:hint="cs"/>
          <w:b/>
          <w:bCs/>
          <w:sz w:val="28"/>
          <w:szCs w:val="28"/>
          <w:rtl/>
        </w:rPr>
        <w:t xml:space="preserve">   ووفقاً لما تراه نظرية متطلبات القوى العاملة ف</w:t>
      </w:r>
      <w:r w:rsidRPr="00023F5D">
        <w:rPr>
          <w:rFonts w:asciiTheme="majorBidi" w:hAnsiTheme="majorBidi" w:cs="Times New Roman" w:hint="cs"/>
          <w:b/>
          <w:bCs/>
          <w:sz w:val="28"/>
          <w:szCs w:val="28"/>
          <w:rtl/>
        </w:rPr>
        <w:t xml:space="preserve">إن عمليات </w:t>
      </w:r>
      <w:r w:rsidRPr="00023F5D">
        <w:rPr>
          <w:rFonts w:asciiTheme="majorBidi" w:hAnsiTheme="majorBidi" w:cs="Times New Roman" w:hint="eastAsia"/>
          <w:b/>
          <w:bCs/>
          <w:sz w:val="28"/>
          <w:szCs w:val="28"/>
          <w:rtl/>
        </w:rPr>
        <w:t>النمو</w:t>
      </w:r>
      <w:r w:rsidRPr="00023F5D">
        <w:rPr>
          <w:rFonts w:asciiTheme="majorBidi" w:hAnsiTheme="majorBidi" w:cs="Times New Roman"/>
          <w:b/>
          <w:bCs/>
          <w:sz w:val="28"/>
          <w:szCs w:val="28"/>
          <w:rtl/>
        </w:rPr>
        <w:t xml:space="preserve"> </w:t>
      </w:r>
      <w:r w:rsidRPr="00023F5D">
        <w:rPr>
          <w:rFonts w:asciiTheme="majorBidi" w:hAnsiTheme="majorBidi" w:cs="Times New Roman" w:hint="eastAsia"/>
          <w:b/>
          <w:bCs/>
          <w:sz w:val="28"/>
          <w:szCs w:val="28"/>
          <w:rtl/>
        </w:rPr>
        <w:t>الاقتصادي</w:t>
      </w:r>
      <w:r w:rsidRPr="00023F5D">
        <w:rPr>
          <w:rFonts w:asciiTheme="majorBidi" w:hAnsiTheme="majorBidi" w:cs="Times New Roman"/>
          <w:b/>
          <w:bCs/>
          <w:sz w:val="28"/>
          <w:szCs w:val="28"/>
          <w:rtl/>
        </w:rPr>
        <w:t xml:space="preserve"> </w:t>
      </w:r>
      <w:r w:rsidRPr="00023F5D">
        <w:rPr>
          <w:rFonts w:asciiTheme="majorBidi" w:hAnsiTheme="majorBidi" w:cs="Times New Roman" w:hint="cs"/>
          <w:b/>
          <w:bCs/>
          <w:sz w:val="28"/>
          <w:szCs w:val="28"/>
          <w:rtl/>
        </w:rPr>
        <w:t>ت</w:t>
      </w:r>
      <w:r w:rsidRPr="00023F5D">
        <w:rPr>
          <w:rFonts w:asciiTheme="majorBidi" w:hAnsiTheme="majorBidi" w:cs="Times New Roman" w:hint="eastAsia"/>
          <w:b/>
          <w:bCs/>
          <w:sz w:val="28"/>
          <w:szCs w:val="28"/>
          <w:rtl/>
        </w:rPr>
        <w:t>تطلب</w:t>
      </w:r>
      <w:r w:rsidRPr="00023F5D">
        <w:rPr>
          <w:rFonts w:asciiTheme="majorBidi" w:hAnsiTheme="majorBidi" w:cs="Times New Roman"/>
          <w:b/>
          <w:bCs/>
          <w:sz w:val="28"/>
          <w:szCs w:val="28"/>
          <w:rtl/>
        </w:rPr>
        <w:t xml:space="preserve"> </w:t>
      </w:r>
      <w:r w:rsidRPr="00023F5D">
        <w:rPr>
          <w:rFonts w:asciiTheme="majorBidi" w:hAnsiTheme="majorBidi" w:cs="Times New Roman" w:hint="eastAsia"/>
          <w:b/>
          <w:bCs/>
          <w:sz w:val="28"/>
          <w:szCs w:val="28"/>
          <w:rtl/>
        </w:rPr>
        <w:t>أنواع</w:t>
      </w:r>
      <w:r w:rsidRPr="00023F5D">
        <w:rPr>
          <w:rFonts w:asciiTheme="majorBidi" w:hAnsiTheme="majorBidi" w:cs="Times New Roman" w:hint="cs"/>
          <w:b/>
          <w:bCs/>
          <w:sz w:val="28"/>
          <w:szCs w:val="28"/>
          <w:rtl/>
        </w:rPr>
        <w:t>اً</w:t>
      </w:r>
      <w:r w:rsidRPr="00023F5D">
        <w:rPr>
          <w:rFonts w:asciiTheme="majorBidi" w:hAnsiTheme="majorBidi" w:cs="Times New Roman"/>
          <w:b/>
          <w:bCs/>
          <w:sz w:val="28"/>
          <w:szCs w:val="28"/>
          <w:rtl/>
        </w:rPr>
        <w:t xml:space="preserve"> </w:t>
      </w:r>
      <w:r w:rsidRPr="00023F5D">
        <w:rPr>
          <w:rFonts w:asciiTheme="majorBidi" w:hAnsiTheme="majorBidi" w:cs="Times New Roman" w:hint="eastAsia"/>
          <w:b/>
          <w:bCs/>
          <w:sz w:val="28"/>
          <w:szCs w:val="28"/>
          <w:rtl/>
        </w:rPr>
        <w:t>ومستويات</w:t>
      </w:r>
      <w:r w:rsidRPr="00023F5D">
        <w:rPr>
          <w:rFonts w:asciiTheme="majorBidi" w:hAnsiTheme="majorBidi" w:cs="Times New Roman"/>
          <w:b/>
          <w:bCs/>
          <w:sz w:val="28"/>
          <w:szCs w:val="28"/>
          <w:rtl/>
        </w:rPr>
        <w:t xml:space="preserve"> </w:t>
      </w:r>
      <w:r w:rsidRPr="00023F5D">
        <w:rPr>
          <w:rFonts w:asciiTheme="majorBidi" w:hAnsiTheme="majorBidi" w:cs="Times New Roman" w:hint="eastAsia"/>
          <w:b/>
          <w:bCs/>
          <w:sz w:val="28"/>
          <w:szCs w:val="28"/>
          <w:rtl/>
        </w:rPr>
        <w:t>مهار</w:t>
      </w:r>
      <w:r w:rsidRPr="00023F5D">
        <w:rPr>
          <w:rFonts w:asciiTheme="majorBidi" w:hAnsiTheme="majorBidi" w:cs="Times New Roman" w:hint="cs"/>
          <w:b/>
          <w:bCs/>
          <w:sz w:val="28"/>
          <w:szCs w:val="28"/>
          <w:rtl/>
        </w:rPr>
        <w:t>ية</w:t>
      </w:r>
      <w:r w:rsidRPr="00023F5D">
        <w:rPr>
          <w:rFonts w:asciiTheme="majorBidi" w:hAnsiTheme="majorBidi" w:cs="Times New Roman"/>
          <w:b/>
          <w:bCs/>
          <w:sz w:val="28"/>
          <w:szCs w:val="28"/>
          <w:rtl/>
        </w:rPr>
        <w:t xml:space="preserve"> </w:t>
      </w:r>
      <w:r w:rsidRPr="00023F5D">
        <w:rPr>
          <w:rFonts w:asciiTheme="majorBidi" w:hAnsiTheme="majorBidi" w:cs="Times New Roman" w:hint="eastAsia"/>
          <w:b/>
          <w:bCs/>
          <w:sz w:val="28"/>
          <w:szCs w:val="28"/>
          <w:rtl/>
        </w:rPr>
        <w:t>محددة</w:t>
      </w:r>
      <w:r w:rsidRPr="00023F5D">
        <w:rPr>
          <w:rFonts w:asciiTheme="majorBidi" w:hAnsiTheme="majorBidi" w:cs="Times New Roman"/>
          <w:b/>
          <w:bCs/>
          <w:sz w:val="28"/>
          <w:szCs w:val="28"/>
          <w:rtl/>
        </w:rPr>
        <w:t xml:space="preserve"> </w:t>
      </w:r>
      <w:r w:rsidRPr="00023F5D">
        <w:rPr>
          <w:rFonts w:asciiTheme="majorBidi" w:hAnsiTheme="majorBidi" w:cs="Times New Roman" w:hint="cs"/>
          <w:b/>
          <w:bCs/>
          <w:sz w:val="28"/>
          <w:szCs w:val="28"/>
          <w:rtl/>
        </w:rPr>
        <w:t>، و</w:t>
      </w:r>
      <w:r w:rsidRPr="00023F5D">
        <w:rPr>
          <w:rFonts w:asciiTheme="majorBidi" w:hAnsiTheme="majorBidi" w:cs="Times New Roman" w:hint="eastAsia"/>
          <w:b/>
          <w:bCs/>
          <w:sz w:val="28"/>
          <w:szCs w:val="28"/>
          <w:rtl/>
        </w:rPr>
        <w:t>هذه</w:t>
      </w:r>
      <w:r w:rsidRPr="00023F5D">
        <w:rPr>
          <w:rFonts w:asciiTheme="majorBidi" w:hAnsiTheme="majorBidi" w:cs="Times New Roman"/>
          <w:b/>
          <w:bCs/>
          <w:sz w:val="28"/>
          <w:szCs w:val="28"/>
          <w:rtl/>
        </w:rPr>
        <w:t xml:space="preserve"> </w:t>
      </w:r>
      <w:r w:rsidRPr="00023F5D">
        <w:rPr>
          <w:rFonts w:asciiTheme="majorBidi" w:hAnsiTheme="majorBidi" w:cs="Times New Roman" w:hint="cs"/>
          <w:b/>
          <w:bCs/>
          <w:sz w:val="28"/>
          <w:szCs w:val="28"/>
          <w:rtl/>
        </w:rPr>
        <w:t>يلزمها مخرجات تعليمية ذات جودة .</w:t>
      </w:r>
    </w:p>
    <w:p w:rsidR="0018012E" w:rsidRPr="00023F5D" w:rsidRDefault="0018012E" w:rsidP="000D3E5B">
      <w:pPr>
        <w:bidi/>
        <w:spacing w:after="0" w:line="360" w:lineRule="auto"/>
        <w:ind w:left="90"/>
        <w:contextualSpacing/>
        <w:jc w:val="both"/>
        <w:rPr>
          <w:rFonts w:asciiTheme="majorBidi" w:hAnsiTheme="majorBidi" w:cstheme="majorBidi"/>
          <w:b/>
          <w:bCs/>
          <w:sz w:val="28"/>
          <w:szCs w:val="28"/>
          <w:rtl/>
          <w:lang w:bidi="ar-EG"/>
        </w:rPr>
      </w:pPr>
      <w:r w:rsidRPr="00023F5D">
        <w:rPr>
          <w:rFonts w:asciiTheme="majorBidi" w:hAnsiTheme="majorBidi" w:cs="Times New Roman" w:hint="cs"/>
          <w:b/>
          <w:bCs/>
          <w:sz w:val="28"/>
          <w:szCs w:val="28"/>
          <w:rtl/>
        </w:rPr>
        <w:lastRenderedPageBreak/>
        <w:t xml:space="preserve">  أما نظرية </w:t>
      </w:r>
      <w:r w:rsidRPr="00023F5D">
        <w:rPr>
          <w:rFonts w:asciiTheme="majorBidi" w:eastAsia="Times New Roman" w:hAnsiTheme="majorBidi" w:cstheme="majorBidi" w:hint="cs"/>
          <w:b/>
          <w:bCs/>
          <w:sz w:val="28"/>
          <w:szCs w:val="28"/>
          <w:rtl/>
        </w:rPr>
        <w:t xml:space="preserve">قطاعات سوق العمل فقد أوضحت أن </w:t>
      </w:r>
      <w:r w:rsidRPr="00023F5D">
        <w:rPr>
          <w:rFonts w:asciiTheme="majorBidi" w:hAnsiTheme="majorBidi" w:cs="Times New Roman" w:hint="cs"/>
          <w:b/>
          <w:bCs/>
          <w:sz w:val="28"/>
          <w:szCs w:val="28"/>
          <w:rtl/>
        </w:rPr>
        <w:t xml:space="preserve">محددات النمو الاقتصادي للمجتمع تعتمد علي ركائز مادية وتكنولوجية وبشرية وغيرها . وما يتعلق بالبشر فإن </w:t>
      </w:r>
      <w:r w:rsidRPr="00023F5D">
        <w:rPr>
          <w:rFonts w:asciiTheme="majorBidi" w:hAnsiTheme="majorBidi" w:cstheme="majorBidi"/>
          <w:b/>
          <w:bCs/>
          <w:sz w:val="28"/>
          <w:szCs w:val="28"/>
          <w:rtl/>
          <w:lang w:bidi="ar-EG"/>
        </w:rPr>
        <w:t xml:space="preserve">المؤهلات التعليمية </w:t>
      </w:r>
      <w:r w:rsidRPr="00023F5D">
        <w:rPr>
          <w:rFonts w:asciiTheme="majorBidi" w:hAnsiTheme="majorBidi" w:cs="Times New Roman" w:hint="cs"/>
          <w:b/>
          <w:bCs/>
          <w:sz w:val="28"/>
          <w:szCs w:val="28"/>
          <w:rtl/>
        </w:rPr>
        <w:t>تأتي</w:t>
      </w:r>
      <w:r w:rsidRPr="00023F5D">
        <w:rPr>
          <w:rFonts w:asciiTheme="majorBidi" w:hAnsiTheme="majorBidi" w:cstheme="majorBidi" w:hint="cs"/>
          <w:b/>
          <w:bCs/>
          <w:sz w:val="28"/>
          <w:szCs w:val="28"/>
          <w:rtl/>
          <w:lang w:bidi="ar-EG"/>
        </w:rPr>
        <w:t xml:space="preserve"> كمحدد هام في هذا المجال ، لكن أدوار هذه الشهادات التعليمية في فعاليات النمو الاقتصادي يتوقف علي جودتها ونمط </w:t>
      </w:r>
      <w:r w:rsidRPr="00023F5D">
        <w:rPr>
          <w:rFonts w:asciiTheme="majorBidi" w:hAnsiTheme="majorBidi" w:cstheme="majorBidi"/>
          <w:b/>
          <w:bCs/>
          <w:sz w:val="28"/>
          <w:szCs w:val="28"/>
          <w:rtl/>
          <w:lang w:bidi="ar-EG"/>
        </w:rPr>
        <w:t>قطاعات سوق العمل</w:t>
      </w:r>
      <w:r w:rsidRPr="00023F5D">
        <w:rPr>
          <w:rFonts w:asciiTheme="majorBidi" w:hAnsiTheme="majorBidi" w:cstheme="majorBidi" w:hint="cs"/>
          <w:b/>
          <w:bCs/>
          <w:sz w:val="28"/>
          <w:szCs w:val="28"/>
          <w:rtl/>
          <w:lang w:bidi="ar-EG"/>
        </w:rPr>
        <w:t xml:space="preserve"> </w:t>
      </w:r>
      <w:r w:rsidRPr="00023F5D">
        <w:rPr>
          <w:rFonts w:asciiTheme="majorBidi" w:hAnsiTheme="majorBidi" w:cstheme="majorBidi"/>
          <w:b/>
          <w:bCs/>
          <w:sz w:val="28"/>
          <w:szCs w:val="28"/>
          <w:rtl/>
          <w:lang w:bidi="ar-EG"/>
        </w:rPr>
        <w:t>.</w:t>
      </w:r>
    </w:p>
    <w:p w:rsidR="0018012E" w:rsidRPr="00023F5D" w:rsidRDefault="000D3E5B" w:rsidP="000D3E5B">
      <w:pPr>
        <w:bidi/>
        <w:spacing w:after="0" w:line="360" w:lineRule="auto"/>
        <w:ind w:left="90"/>
        <w:contextualSpacing/>
        <w:jc w:val="both"/>
        <w:rPr>
          <w:rFonts w:asciiTheme="majorBidi" w:hAnsiTheme="majorBidi" w:cstheme="majorBidi"/>
          <w:b/>
          <w:bCs/>
          <w:sz w:val="28"/>
          <w:szCs w:val="28"/>
          <w:rtl/>
        </w:rPr>
      </w:pPr>
      <w:r w:rsidRPr="00023F5D">
        <w:rPr>
          <w:rFonts w:asciiTheme="majorBidi" w:hAnsiTheme="majorBidi" w:cs="Times New Roman" w:hint="cs"/>
          <w:b/>
          <w:bCs/>
          <w:sz w:val="28"/>
          <w:szCs w:val="28"/>
          <w:rtl/>
        </w:rPr>
        <w:t xml:space="preserve">  و</w:t>
      </w:r>
      <w:r w:rsidR="0018012E" w:rsidRPr="00023F5D">
        <w:rPr>
          <w:rFonts w:asciiTheme="majorBidi" w:hAnsiTheme="majorBidi" w:cs="Times New Roman" w:hint="cs"/>
          <w:b/>
          <w:bCs/>
          <w:sz w:val="28"/>
          <w:szCs w:val="28"/>
          <w:rtl/>
        </w:rPr>
        <w:t xml:space="preserve">في ضوء </w:t>
      </w:r>
      <w:r w:rsidR="0018012E" w:rsidRPr="00023F5D">
        <w:rPr>
          <w:rFonts w:asciiTheme="majorBidi" w:hAnsiTheme="majorBidi" w:cstheme="majorBidi" w:hint="cs"/>
          <w:b/>
          <w:bCs/>
          <w:sz w:val="28"/>
          <w:szCs w:val="28"/>
          <w:rtl/>
          <w:lang w:bidi="ar-EG"/>
        </w:rPr>
        <w:t>رؤية</w:t>
      </w:r>
      <w:r w:rsidR="0018012E" w:rsidRPr="00023F5D">
        <w:rPr>
          <w:rFonts w:asciiTheme="majorBidi" w:hAnsiTheme="majorBidi" w:cstheme="majorBidi"/>
          <w:b/>
          <w:bCs/>
          <w:sz w:val="28"/>
          <w:szCs w:val="28"/>
          <w:rtl/>
          <w:lang w:bidi="ar-EG"/>
        </w:rPr>
        <w:t xml:space="preserve"> </w:t>
      </w:r>
      <w:r w:rsidR="0018012E" w:rsidRPr="00023F5D">
        <w:rPr>
          <w:rFonts w:asciiTheme="majorBidi" w:eastAsia="Times New Roman" w:hAnsiTheme="majorBidi" w:cstheme="majorBidi"/>
          <w:b/>
          <w:bCs/>
          <w:sz w:val="28"/>
          <w:szCs w:val="28"/>
          <w:rtl/>
        </w:rPr>
        <w:t>نظرية التنافس في الوظيفة</w:t>
      </w:r>
      <w:r w:rsidRPr="00023F5D">
        <w:rPr>
          <w:rFonts w:asciiTheme="majorBidi" w:eastAsia="Times New Roman" w:hAnsiTheme="majorBidi" w:cstheme="majorBidi" w:hint="cs"/>
          <w:b/>
          <w:bCs/>
          <w:sz w:val="28"/>
          <w:szCs w:val="28"/>
          <w:rtl/>
        </w:rPr>
        <w:t xml:space="preserve"> فإن التعليم </w:t>
      </w:r>
      <w:r w:rsidRPr="00023F5D">
        <w:rPr>
          <w:rFonts w:asciiTheme="majorBidi" w:hAnsiTheme="majorBidi" w:cstheme="majorBidi" w:hint="cs"/>
          <w:b/>
          <w:bCs/>
          <w:sz w:val="28"/>
          <w:szCs w:val="28"/>
          <w:rtl/>
        </w:rPr>
        <w:t xml:space="preserve">يؤثر في </w:t>
      </w:r>
      <w:r w:rsidRPr="00023F5D">
        <w:rPr>
          <w:rFonts w:asciiTheme="majorBidi" w:hAnsiTheme="majorBidi" w:cstheme="majorBidi"/>
          <w:b/>
          <w:bCs/>
          <w:sz w:val="28"/>
          <w:szCs w:val="28"/>
          <w:rtl/>
          <w:lang w:bidi="ar-EG"/>
        </w:rPr>
        <w:t>المواقف والدوافع والقيم</w:t>
      </w:r>
      <w:r w:rsidRPr="00023F5D">
        <w:rPr>
          <w:rFonts w:asciiTheme="majorBidi" w:hAnsiTheme="majorBidi" w:cstheme="majorBidi" w:hint="cs"/>
          <w:b/>
          <w:bCs/>
          <w:sz w:val="28"/>
          <w:szCs w:val="28"/>
          <w:rtl/>
          <w:lang w:bidi="ar-EG"/>
        </w:rPr>
        <w:t xml:space="preserve"> لحيازة العمل أو الوظيفة الداعمة ل</w:t>
      </w:r>
      <w:r w:rsidRPr="00023F5D">
        <w:rPr>
          <w:rFonts w:asciiTheme="majorBidi" w:hAnsiTheme="majorBidi" w:cstheme="majorBidi" w:hint="cs"/>
          <w:b/>
          <w:bCs/>
          <w:sz w:val="28"/>
          <w:szCs w:val="28"/>
          <w:rtl/>
        </w:rPr>
        <w:t>لنمو</w:t>
      </w:r>
      <w:r w:rsidRPr="00023F5D">
        <w:rPr>
          <w:rFonts w:asciiTheme="majorBidi" w:hAnsiTheme="majorBidi" w:cstheme="majorBidi"/>
          <w:b/>
          <w:bCs/>
          <w:sz w:val="28"/>
          <w:szCs w:val="28"/>
          <w:rtl/>
        </w:rPr>
        <w:t xml:space="preserve"> </w:t>
      </w:r>
      <w:r w:rsidRPr="00023F5D">
        <w:rPr>
          <w:rFonts w:asciiTheme="majorBidi" w:hAnsiTheme="majorBidi" w:cstheme="majorBidi" w:hint="cs"/>
          <w:b/>
          <w:bCs/>
          <w:sz w:val="28"/>
          <w:szCs w:val="28"/>
          <w:rtl/>
        </w:rPr>
        <w:t>الاقتصادي في المجتمع .</w:t>
      </w:r>
    </w:p>
    <w:p w:rsidR="000D3E5B" w:rsidRDefault="000D3E5B" w:rsidP="00BE6F14">
      <w:pPr>
        <w:bidi/>
        <w:spacing w:after="0" w:line="360" w:lineRule="auto"/>
        <w:ind w:left="90"/>
        <w:contextualSpacing/>
        <w:jc w:val="both"/>
        <w:rPr>
          <w:rFonts w:asciiTheme="majorBidi" w:eastAsia="Times New Roman" w:hAnsiTheme="majorBidi" w:cstheme="majorBidi"/>
          <w:b/>
          <w:bCs/>
          <w:i/>
          <w:sz w:val="28"/>
          <w:szCs w:val="28"/>
          <w:rtl/>
        </w:rPr>
      </w:pPr>
      <w:r w:rsidRPr="00023F5D">
        <w:rPr>
          <w:rFonts w:asciiTheme="majorBidi" w:hAnsiTheme="majorBidi" w:cs="Times New Roman" w:hint="cs"/>
          <w:b/>
          <w:bCs/>
          <w:sz w:val="28"/>
          <w:szCs w:val="28"/>
          <w:rtl/>
        </w:rPr>
        <w:t xml:space="preserve"> وبناءً عليه فمازال التعليم </w:t>
      </w:r>
      <w:r w:rsidRPr="00023F5D">
        <w:rPr>
          <w:rFonts w:asciiTheme="majorBidi" w:hAnsiTheme="majorBidi" w:cs="Times New Roman" w:hint="cs"/>
          <w:sz w:val="32"/>
          <w:szCs w:val="32"/>
          <w:rtl/>
        </w:rPr>
        <w:t>-</w:t>
      </w:r>
      <w:r w:rsidRPr="00023F5D">
        <w:rPr>
          <w:rFonts w:asciiTheme="majorBidi" w:hAnsiTheme="majorBidi" w:cs="Times New Roman" w:hint="cs"/>
          <w:b/>
          <w:bCs/>
          <w:sz w:val="28"/>
          <w:szCs w:val="28"/>
          <w:rtl/>
        </w:rPr>
        <w:t xml:space="preserve"> رغم تباين تفسيرات دوره </w:t>
      </w:r>
      <w:r w:rsidRPr="00023F5D">
        <w:rPr>
          <w:rFonts w:asciiTheme="majorBidi" w:hAnsiTheme="majorBidi" w:cs="Times New Roman" w:hint="cs"/>
          <w:sz w:val="32"/>
          <w:szCs w:val="32"/>
          <w:rtl/>
        </w:rPr>
        <w:t xml:space="preserve">- </w:t>
      </w:r>
      <w:r w:rsidRPr="00023F5D">
        <w:rPr>
          <w:rFonts w:asciiTheme="majorBidi" w:hAnsiTheme="majorBidi" w:cs="Times New Roman" w:hint="cs"/>
          <w:b/>
          <w:bCs/>
          <w:sz w:val="28"/>
          <w:szCs w:val="28"/>
          <w:rtl/>
        </w:rPr>
        <w:t xml:space="preserve">مؤثر قوي </w:t>
      </w:r>
      <w:r w:rsidRPr="00023F5D">
        <w:rPr>
          <w:rFonts w:asciiTheme="majorBidi" w:eastAsia="Times New Roman" w:hAnsiTheme="majorBidi" w:cstheme="majorBidi" w:hint="cs"/>
          <w:b/>
          <w:bCs/>
          <w:sz w:val="28"/>
          <w:szCs w:val="28"/>
          <w:rtl/>
        </w:rPr>
        <w:t xml:space="preserve">في </w:t>
      </w:r>
      <w:r w:rsidRPr="00023F5D">
        <w:rPr>
          <w:rFonts w:asciiTheme="majorBidi" w:eastAsia="Times New Roman" w:hAnsiTheme="majorBidi" w:cstheme="majorBidi"/>
          <w:b/>
          <w:bCs/>
          <w:sz w:val="28"/>
          <w:szCs w:val="28"/>
          <w:rtl/>
        </w:rPr>
        <w:t>النمو الاقتصادي</w:t>
      </w:r>
      <w:r w:rsidRPr="00023F5D">
        <w:rPr>
          <w:rFonts w:asciiTheme="majorBidi" w:eastAsia="Times New Roman" w:hAnsiTheme="majorBidi" w:cstheme="majorBidi" w:hint="cs"/>
          <w:b/>
          <w:bCs/>
          <w:sz w:val="28"/>
          <w:szCs w:val="28"/>
          <w:rtl/>
        </w:rPr>
        <w:t xml:space="preserve"> للمجتمعات الإنسانية .</w:t>
      </w:r>
      <w:r w:rsidR="00BE6F14" w:rsidRPr="00023F5D">
        <w:rPr>
          <w:rFonts w:asciiTheme="majorBidi" w:eastAsia="Times New Roman" w:hAnsiTheme="majorBidi" w:cstheme="majorBidi" w:hint="cs"/>
          <w:b/>
          <w:bCs/>
          <w:sz w:val="28"/>
          <w:szCs w:val="28"/>
          <w:rtl/>
        </w:rPr>
        <w:t xml:space="preserve"> والقناعات التي خرجت بها هذه الدراسة هي ضرورة الاهتمام باستخدام الأساليب الإحصائية الحديثة في تقدير إسهامات </w:t>
      </w:r>
      <w:r w:rsidR="00BE6F14" w:rsidRPr="00023F5D">
        <w:rPr>
          <w:rFonts w:asciiTheme="majorBidi" w:eastAsia="Times New Roman" w:hAnsiTheme="majorBidi" w:cstheme="majorBidi"/>
          <w:b/>
          <w:bCs/>
          <w:sz w:val="28"/>
          <w:szCs w:val="28"/>
          <w:rtl/>
        </w:rPr>
        <w:t xml:space="preserve">جودة التعليم </w:t>
      </w:r>
      <w:r w:rsidR="00BE6F14" w:rsidRPr="00023F5D">
        <w:rPr>
          <w:rFonts w:asciiTheme="majorBidi" w:eastAsia="Times New Roman" w:hAnsiTheme="majorBidi" w:cstheme="majorBidi" w:hint="cs"/>
          <w:b/>
          <w:bCs/>
          <w:sz w:val="28"/>
          <w:szCs w:val="28"/>
          <w:rtl/>
        </w:rPr>
        <w:t xml:space="preserve">في جوانب </w:t>
      </w:r>
      <w:r w:rsidR="00BE6F14" w:rsidRPr="00023F5D">
        <w:rPr>
          <w:rFonts w:asciiTheme="majorBidi" w:eastAsia="Times New Roman" w:hAnsiTheme="majorBidi" w:cstheme="majorBidi"/>
          <w:b/>
          <w:bCs/>
          <w:sz w:val="28"/>
          <w:szCs w:val="28"/>
          <w:rtl/>
        </w:rPr>
        <w:t>النمو الاقتصادي</w:t>
      </w:r>
      <w:r w:rsidR="00BE6F14" w:rsidRPr="00023F5D">
        <w:rPr>
          <w:rFonts w:asciiTheme="majorBidi" w:eastAsia="Times New Roman" w:hAnsiTheme="majorBidi" w:cstheme="majorBidi" w:hint="cs"/>
          <w:b/>
          <w:bCs/>
          <w:sz w:val="28"/>
          <w:szCs w:val="28"/>
          <w:rtl/>
        </w:rPr>
        <w:t xml:space="preserve"> في المملكة العربية السعودية مثل برامج ( </w:t>
      </w:r>
      <w:r w:rsidR="00BE6F14" w:rsidRPr="00023F5D">
        <w:rPr>
          <w:rFonts w:asciiTheme="majorBidi" w:eastAsia="Times New Roman" w:hAnsiTheme="majorBidi" w:cstheme="majorBidi"/>
          <w:b/>
          <w:bCs/>
          <w:iCs/>
          <w:sz w:val="28"/>
          <w:szCs w:val="28"/>
        </w:rPr>
        <w:t xml:space="preserve"> PLSPATH</w:t>
      </w:r>
      <w:r w:rsidR="00BE6F14" w:rsidRPr="00023F5D">
        <w:rPr>
          <w:rFonts w:asciiTheme="majorBidi" w:eastAsia="Times New Roman" w:hAnsiTheme="majorBidi" w:cstheme="majorBidi" w:hint="cs"/>
          <w:b/>
          <w:bCs/>
          <w:i/>
          <w:sz w:val="28"/>
          <w:szCs w:val="28"/>
          <w:rtl/>
        </w:rPr>
        <w:t xml:space="preserve">) التي تمتلك القدرة الإحصائية في تفسير الأثر المباشر وغير المباشر </w:t>
      </w:r>
      <w:r w:rsidR="00BE6F14" w:rsidRPr="00023F5D">
        <w:rPr>
          <w:rFonts w:asciiTheme="majorBidi" w:hAnsiTheme="majorBidi" w:cs="Times New Roman"/>
          <w:sz w:val="32"/>
          <w:szCs w:val="32"/>
          <w:rtl/>
        </w:rPr>
        <w:t>–</w:t>
      </w:r>
      <w:r w:rsidR="00BE6F14" w:rsidRPr="00023F5D">
        <w:rPr>
          <w:rFonts w:asciiTheme="majorBidi" w:eastAsia="Times New Roman" w:hAnsiTheme="majorBidi" w:cstheme="majorBidi" w:hint="cs"/>
          <w:b/>
          <w:bCs/>
          <w:i/>
          <w:sz w:val="28"/>
          <w:szCs w:val="28"/>
          <w:rtl/>
        </w:rPr>
        <w:t xml:space="preserve"> من خلال التأثير في متغيرات مجتمعية أخري </w:t>
      </w:r>
      <w:r w:rsidR="00BE6F14" w:rsidRPr="00023F5D">
        <w:rPr>
          <w:rFonts w:asciiTheme="majorBidi" w:hAnsiTheme="majorBidi" w:cs="Times New Roman" w:hint="cs"/>
          <w:sz w:val="32"/>
          <w:szCs w:val="32"/>
          <w:rtl/>
        </w:rPr>
        <w:t>-</w:t>
      </w:r>
      <w:r w:rsidR="00BE6F14" w:rsidRPr="00023F5D">
        <w:rPr>
          <w:rFonts w:asciiTheme="majorBidi" w:eastAsia="Times New Roman" w:hAnsiTheme="majorBidi" w:cstheme="majorBidi" w:hint="cs"/>
          <w:b/>
          <w:bCs/>
          <w:i/>
          <w:sz w:val="28"/>
          <w:szCs w:val="28"/>
          <w:rtl/>
        </w:rPr>
        <w:t xml:space="preserve"> إضافة إلي تحديد إجمالي أثر جودة التعليم في جوانب النمو الاقتصادي .</w:t>
      </w:r>
    </w:p>
    <w:p w:rsidR="00315B93" w:rsidRPr="00023F5D" w:rsidRDefault="00315B93" w:rsidP="00315B93">
      <w:pPr>
        <w:bidi/>
        <w:spacing w:after="0" w:line="360" w:lineRule="auto"/>
        <w:ind w:left="90"/>
        <w:contextualSpacing/>
        <w:jc w:val="both"/>
        <w:rPr>
          <w:rFonts w:asciiTheme="majorBidi" w:eastAsia="Times New Roman" w:hAnsiTheme="majorBidi" w:cstheme="majorBidi"/>
          <w:b/>
          <w:bCs/>
          <w:i/>
          <w:sz w:val="28"/>
          <w:szCs w:val="28"/>
          <w:rtl/>
        </w:rPr>
      </w:pPr>
    </w:p>
    <w:p w:rsidR="00E01EC9" w:rsidRPr="00023F5D" w:rsidRDefault="00B25ECE" w:rsidP="00B25ECE">
      <w:pPr>
        <w:bidi/>
        <w:spacing w:after="0" w:line="360" w:lineRule="auto"/>
        <w:contextualSpacing/>
        <w:jc w:val="lowKashida"/>
        <w:rPr>
          <w:rFonts w:asciiTheme="majorBidi" w:eastAsia="Times New Roman" w:hAnsiTheme="majorBidi" w:cstheme="majorBidi"/>
          <w:b/>
          <w:bCs/>
          <w:i/>
          <w:sz w:val="28"/>
          <w:szCs w:val="28"/>
          <w:rtl/>
        </w:rPr>
      </w:pPr>
      <w:r w:rsidRPr="00023F5D">
        <w:rPr>
          <w:rFonts w:asciiTheme="majorBidi" w:hAnsiTheme="majorBidi" w:cs="Times New Roman" w:hint="cs"/>
          <w:b/>
          <w:bCs/>
          <w:sz w:val="28"/>
          <w:szCs w:val="28"/>
          <w:rtl/>
        </w:rPr>
        <w:t xml:space="preserve">  </w:t>
      </w:r>
      <w:r w:rsidR="00E01EC9" w:rsidRPr="00023F5D">
        <w:rPr>
          <w:rFonts w:asciiTheme="majorBidi" w:hAnsiTheme="majorBidi" w:cs="Times New Roman" w:hint="cs"/>
          <w:b/>
          <w:bCs/>
          <w:sz w:val="28"/>
          <w:szCs w:val="28"/>
          <w:rtl/>
        </w:rPr>
        <w:t xml:space="preserve"> و</w:t>
      </w:r>
      <w:r w:rsidR="007E2416" w:rsidRPr="00023F5D">
        <w:rPr>
          <w:rFonts w:asciiTheme="majorBidi" w:hAnsiTheme="majorBidi" w:cs="Times New Roman" w:hint="cs"/>
          <w:b/>
          <w:bCs/>
          <w:sz w:val="28"/>
          <w:szCs w:val="28"/>
          <w:rtl/>
        </w:rPr>
        <w:t>مع بداية القرن الحادي والعشرين ظهرت دعوات لتطبيق مقاييس الأيزو</w:t>
      </w:r>
      <w:r w:rsidRPr="00023F5D">
        <w:rPr>
          <w:rFonts w:asciiTheme="majorBidi" w:hAnsiTheme="majorBidi" w:cs="Times New Roman" w:hint="cs"/>
          <w:b/>
          <w:bCs/>
          <w:sz w:val="28"/>
          <w:szCs w:val="28"/>
          <w:rtl/>
        </w:rPr>
        <w:t xml:space="preserve"> : ( </w:t>
      </w:r>
      <w:r w:rsidRPr="00023F5D">
        <w:rPr>
          <w:rFonts w:asciiTheme="majorBidi" w:hAnsiTheme="majorBidi" w:cstheme="majorBidi"/>
          <w:b/>
          <w:bCs/>
          <w:sz w:val="28"/>
          <w:szCs w:val="28"/>
        </w:rPr>
        <w:t xml:space="preserve"> ISO 14000 Series</w:t>
      </w:r>
      <w:r w:rsidRPr="00023F5D">
        <w:rPr>
          <w:rFonts w:asciiTheme="majorBidi" w:hAnsiTheme="majorBidi" w:cstheme="majorBidi" w:hint="cs"/>
          <w:b/>
          <w:bCs/>
          <w:sz w:val="28"/>
          <w:szCs w:val="28"/>
          <w:rtl/>
        </w:rPr>
        <w:t xml:space="preserve"> ) </w:t>
      </w:r>
      <w:r w:rsidRPr="00023F5D">
        <w:rPr>
          <w:rFonts w:asciiTheme="majorBidi" w:hAnsiTheme="majorBidi" w:cs="Times New Roman"/>
          <w:b/>
          <w:bCs/>
          <w:sz w:val="28"/>
          <w:szCs w:val="28"/>
        </w:rPr>
        <w:t xml:space="preserve">   </w:t>
      </w:r>
      <w:r w:rsidR="007E2416" w:rsidRPr="00023F5D">
        <w:rPr>
          <w:rFonts w:asciiTheme="majorBidi" w:hAnsiTheme="majorBidi" w:cstheme="majorBidi" w:hint="cs"/>
          <w:b/>
          <w:bCs/>
          <w:sz w:val="28"/>
          <w:szCs w:val="28"/>
          <w:rtl/>
        </w:rPr>
        <w:t xml:space="preserve">( </w:t>
      </w:r>
      <w:r w:rsidR="007E2416" w:rsidRPr="00023F5D">
        <w:rPr>
          <w:rFonts w:asciiTheme="majorBidi" w:hAnsiTheme="majorBidi" w:cstheme="majorBidi"/>
          <w:b/>
          <w:bCs/>
          <w:sz w:val="28"/>
          <w:szCs w:val="28"/>
        </w:rPr>
        <w:t>the ISO 20121 Standard</w:t>
      </w:r>
      <w:r w:rsidRPr="00023F5D">
        <w:rPr>
          <w:rFonts w:asciiTheme="majorBidi" w:hAnsiTheme="majorBidi" w:cstheme="majorBidi" w:hint="cs"/>
          <w:b/>
          <w:bCs/>
          <w:sz w:val="28"/>
          <w:szCs w:val="28"/>
          <w:rtl/>
        </w:rPr>
        <w:t xml:space="preserve"> </w:t>
      </w:r>
      <w:r w:rsidRPr="00023F5D">
        <w:rPr>
          <w:rFonts w:asciiTheme="majorBidi" w:hAnsiTheme="majorBidi" w:cstheme="majorBidi"/>
          <w:b/>
          <w:bCs/>
          <w:sz w:val="28"/>
          <w:szCs w:val="28"/>
        </w:rPr>
        <w:t>(</w:t>
      </w:r>
      <w:r w:rsidR="00CE6C92" w:rsidRPr="00023F5D">
        <w:rPr>
          <w:rFonts w:asciiTheme="majorBidi" w:hAnsiTheme="majorBidi" w:cstheme="majorBidi" w:hint="cs"/>
          <w:b/>
          <w:bCs/>
          <w:sz w:val="28"/>
          <w:szCs w:val="28"/>
          <w:rtl/>
        </w:rPr>
        <w:t xml:space="preserve"> </w:t>
      </w:r>
      <w:r w:rsidRPr="00023F5D">
        <w:rPr>
          <w:rFonts w:asciiTheme="majorBidi" w:hAnsiTheme="majorBidi" w:cstheme="majorBidi" w:hint="cs"/>
          <w:b/>
          <w:bCs/>
          <w:sz w:val="28"/>
          <w:szCs w:val="28"/>
          <w:rtl/>
        </w:rPr>
        <w:t xml:space="preserve">، وعلي </w:t>
      </w:r>
      <w:r w:rsidR="00CE6C92" w:rsidRPr="00023F5D">
        <w:rPr>
          <w:rFonts w:asciiTheme="majorBidi" w:hAnsiTheme="majorBidi" w:cstheme="majorBidi" w:hint="cs"/>
          <w:b/>
          <w:bCs/>
          <w:sz w:val="28"/>
          <w:szCs w:val="28"/>
          <w:rtl/>
        </w:rPr>
        <w:t xml:space="preserve">وجه الخصوص في المجال الاقتصادي . </w:t>
      </w:r>
      <w:r w:rsidR="004B7A30" w:rsidRPr="00023F5D">
        <w:rPr>
          <w:rFonts w:asciiTheme="majorBidi" w:hAnsiTheme="majorBidi" w:cstheme="majorBidi" w:hint="cs"/>
          <w:b/>
          <w:bCs/>
          <w:sz w:val="28"/>
          <w:szCs w:val="28"/>
          <w:rtl/>
        </w:rPr>
        <w:t xml:space="preserve">وقد دعا </w:t>
      </w:r>
      <w:r w:rsidRPr="00023F5D">
        <w:rPr>
          <w:rFonts w:asciiTheme="majorBidi" w:hAnsiTheme="majorBidi" w:cstheme="majorBidi" w:hint="cs"/>
          <w:b/>
          <w:bCs/>
          <w:sz w:val="28"/>
          <w:szCs w:val="28"/>
          <w:rtl/>
        </w:rPr>
        <w:t xml:space="preserve">كل من </w:t>
      </w:r>
      <w:r w:rsidRPr="00023F5D">
        <w:rPr>
          <w:rFonts w:asciiTheme="majorBidi" w:hAnsiTheme="majorBidi" w:cstheme="majorBidi"/>
          <w:b/>
          <w:bCs/>
          <w:sz w:val="28"/>
          <w:szCs w:val="28"/>
        </w:rPr>
        <w:t xml:space="preserve">    </w:t>
      </w:r>
      <w:r w:rsidR="004B7A30" w:rsidRPr="00023F5D">
        <w:rPr>
          <w:rFonts w:asciiTheme="majorBidi" w:hAnsiTheme="majorBidi" w:cstheme="majorBidi"/>
          <w:b/>
          <w:bCs/>
          <w:sz w:val="28"/>
          <w:szCs w:val="28"/>
          <w:rtl/>
        </w:rPr>
        <w:t>(</w:t>
      </w:r>
      <w:r w:rsidR="004B7A30" w:rsidRPr="00023F5D">
        <w:rPr>
          <w:rFonts w:asciiTheme="majorBidi" w:hAnsiTheme="majorBidi" w:cstheme="majorBidi"/>
          <w:b/>
          <w:bCs/>
          <w:sz w:val="28"/>
          <w:szCs w:val="28"/>
        </w:rPr>
        <w:t>Tinnish , 2012</w:t>
      </w:r>
      <w:r w:rsidR="004B7A30" w:rsidRPr="00023F5D">
        <w:rPr>
          <w:rFonts w:asciiTheme="majorBidi" w:hAnsiTheme="majorBidi" w:cstheme="majorBidi"/>
          <w:b/>
          <w:bCs/>
          <w:sz w:val="28"/>
          <w:szCs w:val="28"/>
          <w:rtl/>
        </w:rPr>
        <w:t>)</w:t>
      </w:r>
      <w:r w:rsidR="004B7A30" w:rsidRPr="00023F5D">
        <w:rPr>
          <w:rFonts w:asciiTheme="majorBidi" w:hAnsiTheme="majorBidi" w:cstheme="majorBidi" w:hint="cs"/>
          <w:b/>
          <w:bCs/>
          <w:sz w:val="28"/>
          <w:szCs w:val="28"/>
          <w:rtl/>
        </w:rPr>
        <w:t xml:space="preserve"> </w:t>
      </w:r>
      <w:r w:rsidRPr="00023F5D">
        <w:rPr>
          <w:rFonts w:asciiTheme="majorBidi" w:hAnsiTheme="majorBidi" w:cstheme="majorBidi"/>
          <w:b/>
          <w:bCs/>
          <w:sz w:val="28"/>
          <w:szCs w:val="28"/>
        </w:rPr>
        <w:t xml:space="preserve">William , 2009 ) , </w:t>
      </w:r>
      <w:r w:rsidRPr="00023F5D">
        <w:rPr>
          <w:rFonts w:asciiTheme="majorBidi" w:hAnsiTheme="majorBidi" w:cstheme="majorBidi" w:hint="cs"/>
          <w:b/>
          <w:bCs/>
          <w:sz w:val="28"/>
          <w:szCs w:val="28"/>
          <w:rtl/>
        </w:rPr>
        <w:t xml:space="preserve"> )</w:t>
      </w:r>
      <w:r w:rsidRPr="00023F5D">
        <w:rPr>
          <w:rFonts w:asciiTheme="majorBidi" w:hAnsiTheme="majorBidi" w:cstheme="majorBidi"/>
          <w:b/>
          <w:bCs/>
          <w:sz w:val="28"/>
          <w:szCs w:val="28"/>
        </w:rPr>
        <w:t xml:space="preserve"> </w:t>
      </w:r>
      <w:r w:rsidRPr="00023F5D">
        <w:rPr>
          <w:rFonts w:asciiTheme="majorBidi" w:hAnsiTheme="majorBidi" w:cstheme="majorBidi" w:hint="cs"/>
          <w:b/>
          <w:bCs/>
          <w:sz w:val="28"/>
          <w:szCs w:val="28"/>
          <w:rtl/>
        </w:rPr>
        <w:t xml:space="preserve"> </w:t>
      </w:r>
      <w:r w:rsidR="004B7A30" w:rsidRPr="00023F5D">
        <w:rPr>
          <w:rFonts w:asciiTheme="majorBidi" w:hAnsiTheme="majorBidi" w:cstheme="majorBidi" w:hint="cs"/>
          <w:b/>
          <w:bCs/>
          <w:sz w:val="28"/>
          <w:szCs w:val="28"/>
          <w:rtl/>
        </w:rPr>
        <w:t xml:space="preserve">إلي </w:t>
      </w:r>
      <w:r w:rsidR="00CE6C92" w:rsidRPr="00023F5D">
        <w:rPr>
          <w:rFonts w:asciiTheme="majorBidi" w:hAnsiTheme="majorBidi" w:cstheme="majorBidi" w:hint="cs"/>
          <w:b/>
          <w:bCs/>
          <w:sz w:val="28"/>
          <w:szCs w:val="28"/>
          <w:rtl/>
        </w:rPr>
        <w:t xml:space="preserve">تطبيق هذه المقاييس الإحصائية المتقدمة في </w:t>
      </w:r>
      <w:r w:rsidR="00991A24" w:rsidRPr="00023F5D">
        <w:rPr>
          <w:rFonts w:asciiTheme="majorBidi" w:hAnsiTheme="majorBidi" w:cstheme="majorBidi" w:hint="cs"/>
          <w:b/>
          <w:bCs/>
          <w:sz w:val="28"/>
          <w:szCs w:val="28"/>
          <w:rtl/>
        </w:rPr>
        <w:t>تقدير مستوي</w:t>
      </w:r>
      <w:r w:rsidR="007E2416" w:rsidRPr="00023F5D">
        <w:rPr>
          <w:rFonts w:asciiTheme="majorBidi" w:hAnsiTheme="majorBidi" w:cs="Times New Roman" w:hint="cs"/>
          <w:b/>
          <w:bCs/>
          <w:sz w:val="28"/>
          <w:szCs w:val="28"/>
          <w:rtl/>
        </w:rPr>
        <w:t xml:space="preserve"> جودة التعليم </w:t>
      </w:r>
      <w:r w:rsidR="004B7A30" w:rsidRPr="00023F5D">
        <w:rPr>
          <w:rFonts w:asciiTheme="majorBidi" w:hAnsiTheme="majorBidi" w:cs="Times New Roman" w:hint="cs"/>
          <w:b/>
          <w:bCs/>
          <w:sz w:val="28"/>
          <w:szCs w:val="28"/>
          <w:rtl/>
        </w:rPr>
        <w:t xml:space="preserve">والتدريب </w:t>
      </w:r>
      <w:r w:rsidR="007E2416" w:rsidRPr="00023F5D">
        <w:rPr>
          <w:rFonts w:asciiTheme="majorBidi" w:hAnsiTheme="majorBidi" w:cs="Times New Roman" w:hint="cs"/>
          <w:b/>
          <w:bCs/>
          <w:sz w:val="28"/>
          <w:szCs w:val="28"/>
          <w:rtl/>
        </w:rPr>
        <w:t xml:space="preserve">، ومن ثم </w:t>
      </w:r>
      <w:r w:rsidR="00CE6C92" w:rsidRPr="00023F5D">
        <w:rPr>
          <w:rFonts w:asciiTheme="majorBidi" w:hAnsiTheme="majorBidi" w:cs="Times New Roman" w:hint="cs"/>
          <w:b/>
          <w:bCs/>
          <w:sz w:val="28"/>
          <w:szCs w:val="28"/>
          <w:rtl/>
        </w:rPr>
        <w:t xml:space="preserve">في </w:t>
      </w:r>
      <w:r w:rsidR="00991A24" w:rsidRPr="00023F5D">
        <w:rPr>
          <w:rFonts w:asciiTheme="majorBidi" w:hAnsiTheme="majorBidi" w:cs="Times New Roman" w:hint="cs"/>
          <w:b/>
          <w:bCs/>
          <w:sz w:val="28"/>
          <w:szCs w:val="28"/>
          <w:rtl/>
        </w:rPr>
        <w:t xml:space="preserve">قياس </w:t>
      </w:r>
      <w:r w:rsidR="00CE6C92" w:rsidRPr="00023F5D">
        <w:rPr>
          <w:rFonts w:asciiTheme="majorBidi" w:hAnsiTheme="majorBidi" w:cs="Times New Roman" w:hint="cs"/>
          <w:b/>
          <w:bCs/>
          <w:sz w:val="28"/>
          <w:szCs w:val="28"/>
          <w:rtl/>
        </w:rPr>
        <w:t>أ</w:t>
      </w:r>
      <w:r w:rsidR="00991A24" w:rsidRPr="00023F5D">
        <w:rPr>
          <w:rFonts w:asciiTheme="majorBidi" w:hAnsiTheme="majorBidi" w:cs="Times New Roman" w:hint="cs"/>
          <w:b/>
          <w:bCs/>
          <w:sz w:val="28"/>
          <w:szCs w:val="28"/>
          <w:rtl/>
        </w:rPr>
        <w:t xml:space="preserve">ثر جودة التعليم </w:t>
      </w:r>
      <w:r w:rsidR="004B7A30" w:rsidRPr="00023F5D">
        <w:rPr>
          <w:rFonts w:asciiTheme="majorBidi" w:hAnsiTheme="majorBidi" w:cs="Times New Roman" w:hint="cs"/>
          <w:b/>
          <w:bCs/>
          <w:sz w:val="28"/>
          <w:szCs w:val="28"/>
          <w:rtl/>
        </w:rPr>
        <w:t xml:space="preserve">والتدريب </w:t>
      </w:r>
      <w:r w:rsidR="00991A24" w:rsidRPr="00023F5D">
        <w:rPr>
          <w:rFonts w:asciiTheme="majorBidi" w:hAnsiTheme="majorBidi" w:cs="Times New Roman" w:hint="cs"/>
          <w:b/>
          <w:bCs/>
          <w:sz w:val="28"/>
          <w:szCs w:val="28"/>
          <w:rtl/>
        </w:rPr>
        <w:t xml:space="preserve">في </w:t>
      </w:r>
      <w:r w:rsidR="007E2416" w:rsidRPr="00023F5D">
        <w:rPr>
          <w:rFonts w:asciiTheme="majorBidi" w:hAnsiTheme="majorBidi" w:cs="Times New Roman" w:hint="cs"/>
          <w:b/>
          <w:bCs/>
          <w:sz w:val="28"/>
          <w:szCs w:val="28"/>
          <w:rtl/>
        </w:rPr>
        <w:t>تحقيق معدلات النمو الاقتصادي</w:t>
      </w:r>
      <w:r w:rsidR="00991A24" w:rsidRPr="00023F5D">
        <w:rPr>
          <w:rFonts w:asciiTheme="majorBidi" w:hAnsiTheme="majorBidi" w:cs="Times New Roman" w:hint="cs"/>
          <w:b/>
          <w:bCs/>
          <w:sz w:val="28"/>
          <w:szCs w:val="28"/>
          <w:rtl/>
        </w:rPr>
        <w:t xml:space="preserve"> . </w:t>
      </w:r>
      <w:r w:rsidR="007E2416" w:rsidRPr="00023F5D">
        <w:rPr>
          <w:rFonts w:asciiTheme="majorBidi" w:hAnsiTheme="majorBidi" w:cs="Times New Roman" w:hint="cs"/>
          <w:b/>
          <w:bCs/>
          <w:sz w:val="28"/>
          <w:szCs w:val="28"/>
          <w:rtl/>
        </w:rPr>
        <w:t xml:space="preserve"> </w:t>
      </w:r>
    </w:p>
    <w:p w:rsidR="00E01EC9" w:rsidRPr="00023F5D" w:rsidRDefault="00E01EC9" w:rsidP="00B25ECE">
      <w:pPr>
        <w:spacing w:after="0" w:line="360" w:lineRule="auto"/>
        <w:ind w:left="90"/>
        <w:contextualSpacing/>
        <w:jc w:val="both"/>
        <w:rPr>
          <w:rFonts w:asciiTheme="majorBidi" w:hAnsiTheme="majorBidi" w:cstheme="majorBidi"/>
          <w:b/>
          <w:bCs/>
          <w:i/>
          <w:sz w:val="28"/>
          <w:szCs w:val="28"/>
          <w:rtl/>
          <w:lang w:bidi="ar-EG"/>
        </w:rPr>
      </w:pPr>
    </w:p>
    <w:p w:rsidR="009C087C" w:rsidRPr="00023F5D" w:rsidRDefault="009C087C" w:rsidP="00B25ECE">
      <w:pPr>
        <w:spacing w:after="0" w:line="360" w:lineRule="auto"/>
        <w:jc w:val="both"/>
        <w:rPr>
          <w:rFonts w:asciiTheme="majorBidi" w:hAnsiTheme="majorBidi" w:cstheme="majorBidi"/>
          <w:b/>
          <w:bCs/>
          <w:sz w:val="28"/>
          <w:szCs w:val="28"/>
          <w:rtl/>
        </w:rPr>
      </w:pPr>
      <w:r w:rsidRPr="00023F5D">
        <w:rPr>
          <w:rFonts w:asciiTheme="majorBidi" w:hAnsiTheme="majorBidi" w:cstheme="majorBidi" w:hint="cs"/>
          <w:b/>
          <w:bCs/>
          <w:sz w:val="28"/>
          <w:szCs w:val="28"/>
          <w:rtl/>
        </w:rPr>
        <w:t xml:space="preserve">  </w:t>
      </w:r>
    </w:p>
    <w:p w:rsidR="00991A24" w:rsidRPr="00023F5D" w:rsidRDefault="00991A24" w:rsidP="007E2416">
      <w:pPr>
        <w:bidi/>
        <w:spacing w:after="0" w:line="360" w:lineRule="auto"/>
        <w:jc w:val="right"/>
        <w:rPr>
          <w:rFonts w:asciiTheme="majorBidi" w:eastAsia="Times New Roman" w:hAnsiTheme="majorBidi" w:cstheme="majorBidi"/>
          <w:b/>
          <w:bCs/>
          <w:iCs/>
          <w:sz w:val="28"/>
          <w:szCs w:val="28"/>
        </w:rPr>
      </w:pPr>
    </w:p>
    <w:p w:rsidR="007E2416" w:rsidRPr="00023F5D" w:rsidRDefault="007E2416" w:rsidP="00991A24">
      <w:pPr>
        <w:bidi/>
        <w:spacing w:after="0" w:line="360" w:lineRule="auto"/>
        <w:jc w:val="right"/>
        <w:rPr>
          <w:rFonts w:asciiTheme="majorBidi" w:eastAsia="Times New Roman" w:hAnsiTheme="majorBidi" w:cstheme="majorBidi"/>
          <w:b/>
          <w:iCs/>
          <w:sz w:val="28"/>
          <w:szCs w:val="28"/>
        </w:rPr>
      </w:pPr>
      <w:r w:rsidRPr="00023F5D">
        <w:rPr>
          <w:rFonts w:asciiTheme="majorBidi" w:eastAsia="Times New Roman" w:hAnsiTheme="majorBidi" w:cstheme="majorBidi"/>
          <w:b/>
          <w:iCs/>
          <w:sz w:val="28"/>
          <w:szCs w:val="28"/>
        </w:rPr>
        <w:br/>
      </w:r>
    </w:p>
    <w:p w:rsidR="007E2416" w:rsidRPr="00023F5D" w:rsidRDefault="007E2416" w:rsidP="007E2416">
      <w:pPr>
        <w:bidi/>
        <w:spacing w:after="0" w:line="360" w:lineRule="auto"/>
        <w:jc w:val="right"/>
        <w:rPr>
          <w:rFonts w:asciiTheme="majorBidi" w:eastAsia="Times New Roman" w:hAnsiTheme="majorBidi" w:cstheme="majorBidi"/>
          <w:b/>
          <w:bCs/>
          <w:i/>
          <w:sz w:val="28"/>
          <w:szCs w:val="28"/>
        </w:rPr>
      </w:pPr>
    </w:p>
    <w:sectPr w:rsidR="007E2416" w:rsidRPr="00023F5D" w:rsidSect="00543688">
      <w:footerReference w:type="default" r:id="rId7"/>
      <w:pgSz w:w="12240" w:h="15840"/>
      <w:pgMar w:top="1440" w:right="1440" w:bottom="1440" w:left="1440" w:header="720" w:footer="720" w:gutter="0"/>
      <w:pgNumType w:start="2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023A" w:rsidRDefault="008F023A" w:rsidP="00C3556C">
      <w:pPr>
        <w:spacing w:after="0" w:line="240" w:lineRule="auto"/>
      </w:pPr>
      <w:r>
        <w:separator/>
      </w:r>
    </w:p>
  </w:endnote>
  <w:endnote w:type="continuationSeparator" w:id="1">
    <w:p w:rsidR="008F023A" w:rsidRDefault="008F023A" w:rsidP="00C355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04349"/>
      <w:docPartObj>
        <w:docPartGallery w:val="Page Numbers (Bottom of Page)"/>
        <w:docPartUnique/>
      </w:docPartObj>
    </w:sdtPr>
    <w:sdtContent>
      <w:p w:rsidR="007E2416" w:rsidRDefault="00AF4CA8">
        <w:pPr>
          <w:pStyle w:val="a4"/>
          <w:jc w:val="center"/>
        </w:pPr>
        <w:fldSimple w:instr=" PAGE   \* MERGEFORMAT ">
          <w:r w:rsidR="0037325E">
            <w:rPr>
              <w:noProof/>
            </w:rPr>
            <w:t>25</w:t>
          </w:r>
        </w:fldSimple>
      </w:p>
    </w:sdtContent>
  </w:sdt>
  <w:p w:rsidR="007E2416" w:rsidRDefault="007E241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023A" w:rsidRDefault="008F023A" w:rsidP="00C3556C">
      <w:pPr>
        <w:spacing w:after="0" w:line="240" w:lineRule="auto"/>
      </w:pPr>
      <w:r>
        <w:separator/>
      </w:r>
    </w:p>
  </w:footnote>
  <w:footnote w:type="continuationSeparator" w:id="1">
    <w:p w:rsidR="008F023A" w:rsidRDefault="008F023A" w:rsidP="00C3556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useFELayout/>
  </w:compat>
  <w:rsids>
    <w:rsidRoot w:val="001744C5"/>
    <w:rsid w:val="00023F5D"/>
    <w:rsid w:val="00040CB6"/>
    <w:rsid w:val="00040E81"/>
    <w:rsid w:val="0004212D"/>
    <w:rsid w:val="000C4484"/>
    <w:rsid w:val="000C4AD9"/>
    <w:rsid w:val="000D3E5B"/>
    <w:rsid w:val="000E5420"/>
    <w:rsid w:val="001744C5"/>
    <w:rsid w:val="0018012E"/>
    <w:rsid w:val="00250513"/>
    <w:rsid w:val="00260145"/>
    <w:rsid w:val="002B3449"/>
    <w:rsid w:val="002C3E62"/>
    <w:rsid w:val="002F0EE9"/>
    <w:rsid w:val="00315B93"/>
    <w:rsid w:val="003223C0"/>
    <w:rsid w:val="003444D1"/>
    <w:rsid w:val="0037325E"/>
    <w:rsid w:val="00490D61"/>
    <w:rsid w:val="004B7A30"/>
    <w:rsid w:val="004D37DD"/>
    <w:rsid w:val="00501F68"/>
    <w:rsid w:val="0052766E"/>
    <w:rsid w:val="00533DD1"/>
    <w:rsid w:val="005367CC"/>
    <w:rsid w:val="00536E5A"/>
    <w:rsid w:val="00543688"/>
    <w:rsid w:val="00583E13"/>
    <w:rsid w:val="00652F57"/>
    <w:rsid w:val="00697EF1"/>
    <w:rsid w:val="006A53AC"/>
    <w:rsid w:val="0071235A"/>
    <w:rsid w:val="00747989"/>
    <w:rsid w:val="007E2416"/>
    <w:rsid w:val="008B1315"/>
    <w:rsid w:val="008C6529"/>
    <w:rsid w:val="008E38EF"/>
    <w:rsid w:val="008F023A"/>
    <w:rsid w:val="00991A24"/>
    <w:rsid w:val="009B4D0F"/>
    <w:rsid w:val="009C087C"/>
    <w:rsid w:val="009E5D30"/>
    <w:rsid w:val="00A0631F"/>
    <w:rsid w:val="00A3756C"/>
    <w:rsid w:val="00A55A98"/>
    <w:rsid w:val="00A63954"/>
    <w:rsid w:val="00A64B0F"/>
    <w:rsid w:val="00AF4CA8"/>
    <w:rsid w:val="00B1673E"/>
    <w:rsid w:val="00B25ECE"/>
    <w:rsid w:val="00B361F7"/>
    <w:rsid w:val="00B7458F"/>
    <w:rsid w:val="00B84003"/>
    <w:rsid w:val="00B8727E"/>
    <w:rsid w:val="00BE6F14"/>
    <w:rsid w:val="00BF393F"/>
    <w:rsid w:val="00C0016C"/>
    <w:rsid w:val="00C3556C"/>
    <w:rsid w:val="00C722F5"/>
    <w:rsid w:val="00CD039A"/>
    <w:rsid w:val="00CE6C92"/>
    <w:rsid w:val="00D268F1"/>
    <w:rsid w:val="00D76777"/>
    <w:rsid w:val="00DF12B8"/>
    <w:rsid w:val="00E01484"/>
    <w:rsid w:val="00E01EC9"/>
    <w:rsid w:val="00EA43FE"/>
    <w:rsid w:val="00EB4173"/>
    <w:rsid w:val="00FA6CB7"/>
    <w:rsid w:val="00FD0C48"/>
    <w:rsid w:val="00FD25F7"/>
    <w:rsid w:val="00FD342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9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3556C"/>
    <w:pPr>
      <w:tabs>
        <w:tab w:val="center" w:pos="4680"/>
        <w:tab w:val="right" w:pos="9360"/>
      </w:tabs>
      <w:spacing w:after="0" w:line="240" w:lineRule="auto"/>
    </w:pPr>
  </w:style>
  <w:style w:type="character" w:customStyle="1" w:styleId="Char">
    <w:name w:val="رأس صفحة Char"/>
    <w:basedOn w:val="a0"/>
    <w:link w:val="a3"/>
    <w:uiPriority w:val="99"/>
    <w:semiHidden/>
    <w:rsid w:val="00C3556C"/>
  </w:style>
  <w:style w:type="paragraph" w:styleId="a4">
    <w:name w:val="footer"/>
    <w:basedOn w:val="a"/>
    <w:link w:val="Char0"/>
    <w:uiPriority w:val="99"/>
    <w:unhideWhenUsed/>
    <w:rsid w:val="00C3556C"/>
    <w:pPr>
      <w:tabs>
        <w:tab w:val="center" w:pos="4680"/>
        <w:tab w:val="right" w:pos="9360"/>
      </w:tabs>
      <w:spacing w:after="0" w:line="240" w:lineRule="auto"/>
    </w:pPr>
  </w:style>
  <w:style w:type="character" w:customStyle="1" w:styleId="Char0">
    <w:name w:val="تذييل صفحة Char"/>
    <w:basedOn w:val="a0"/>
    <w:link w:val="a4"/>
    <w:uiPriority w:val="99"/>
    <w:rsid w:val="00C3556C"/>
  </w:style>
  <w:style w:type="paragraph" w:styleId="a5">
    <w:name w:val="Title"/>
    <w:basedOn w:val="a"/>
    <w:next w:val="a"/>
    <w:link w:val="Char1"/>
    <w:qFormat/>
    <w:rsid w:val="00991A24"/>
    <w:pPr>
      <w:spacing w:before="360" w:after="240" w:line="240" w:lineRule="auto"/>
      <w:jc w:val="center"/>
      <w:outlineLvl w:val="0"/>
    </w:pPr>
    <w:rPr>
      <w:rFonts w:ascii="Arial" w:eastAsia="Times New Roman" w:hAnsi="Arial" w:cs="Times New Roman"/>
      <w:b/>
      <w:kern w:val="28"/>
      <w:sz w:val="28"/>
      <w:szCs w:val="20"/>
    </w:rPr>
  </w:style>
  <w:style w:type="character" w:customStyle="1" w:styleId="Char1">
    <w:name w:val="العنوان Char"/>
    <w:basedOn w:val="a0"/>
    <w:link w:val="a5"/>
    <w:rsid w:val="00991A24"/>
    <w:rPr>
      <w:rFonts w:ascii="Arial" w:eastAsia="Times New Roman" w:hAnsi="Arial" w:cs="Times New Roman"/>
      <w:b/>
      <w:kern w:val="28"/>
      <w:sz w:val="28"/>
      <w:szCs w:val="20"/>
    </w:rPr>
  </w:style>
</w:styles>
</file>

<file path=word/webSettings.xml><?xml version="1.0" encoding="utf-8"?>
<w:webSettings xmlns:r="http://schemas.openxmlformats.org/officeDocument/2006/relationships" xmlns:w="http://schemas.openxmlformats.org/wordprocessingml/2006/main">
  <w:divs>
    <w:div w:id="381944120">
      <w:bodyDiv w:val="1"/>
      <w:marLeft w:val="0"/>
      <w:marRight w:val="0"/>
      <w:marTop w:val="0"/>
      <w:marBottom w:val="0"/>
      <w:divBdr>
        <w:top w:val="none" w:sz="0" w:space="0" w:color="auto"/>
        <w:left w:val="none" w:sz="0" w:space="0" w:color="auto"/>
        <w:bottom w:val="none" w:sz="0" w:space="0" w:color="auto"/>
        <w:right w:val="none" w:sz="0" w:space="0" w:color="auto"/>
      </w:divBdr>
    </w:div>
    <w:div w:id="1874229269">
      <w:bodyDiv w:val="1"/>
      <w:marLeft w:val="0"/>
      <w:marRight w:val="0"/>
      <w:marTop w:val="0"/>
      <w:marBottom w:val="0"/>
      <w:divBdr>
        <w:top w:val="none" w:sz="0" w:space="0" w:color="auto"/>
        <w:left w:val="none" w:sz="0" w:space="0" w:color="auto"/>
        <w:bottom w:val="none" w:sz="0" w:space="0" w:color="auto"/>
        <w:right w:val="none" w:sz="0" w:space="0" w:color="auto"/>
      </w:divBdr>
    </w:div>
    <w:div w:id="1928877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5E072-C0D6-4EC2-918B-2D4A9B9BC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Pages>
  <Words>662</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bagosh</cp:lastModifiedBy>
  <cp:revision>34</cp:revision>
  <dcterms:created xsi:type="dcterms:W3CDTF">2014-03-29T14:26:00Z</dcterms:created>
  <dcterms:modified xsi:type="dcterms:W3CDTF">2018-10-15T15:10:00Z</dcterms:modified>
</cp:coreProperties>
</file>